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344A" w14:textId="2B947257" w:rsidR="00FC2981" w:rsidRDefault="007F4C50">
      <w:r w:rsidRPr="007F4C50">
        <w:t>Call for Papers: Taiwan Regional Session at the 4th World Conference on Smart Tourism</w:t>
      </w:r>
    </w:p>
    <w:p w14:paraId="5E830AD4" w14:textId="0508F820" w:rsidR="007F4C50" w:rsidRDefault="007F4C50" w:rsidP="007F4C50">
      <w:r>
        <w:t>We are delighted to announce the establishment of the Taiwan Regional Session at the 4th World Conference on Smart Tourism (WCST 2026), to be held from December 16–19, 2026, at Duy Tân University, Da Nang, Vietnam.</w:t>
      </w:r>
      <w:r>
        <w:t xml:space="preserve"> </w:t>
      </w:r>
      <w:r>
        <w:t>Under the conference theme “Synergizing Industry and Academia: Harnessing AI for Transformative Tourism and Hospitality in the Global South”, the Taiwan Regional Session provides a dedicated platform for researchers, industry professionals, and students to present work relevant to Taiwan’s tourism context.</w:t>
      </w:r>
    </w:p>
    <w:p w14:paraId="4423948E" w14:textId="0CBB2CD8" w:rsidR="007F4C50" w:rsidRDefault="007F4C50" w:rsidP="007F4C50">
      <w:r w:rsidRPr="007F4C50">
        <w:t>In 2025, Taiwan welcomed approximately 8.57 million inbound visitors, demonstrating continued strong growth. Leveraging its world-leading semiconductor and digital infrastructure, rich cultural heritage, diverse natural landscapes, vibrant night market culture, and unique island tourism characteristics, Taiwan is well-positioned to pioneer innovative smart tourism models. The Tourism Administration has been actively advancing smart tourism through initiatives such as the Smart Scenic Area Transformation strategy, AI-powered travel services like “Mr. Cam” for 24-hour multilingual assistance, real-time AI crowd monitoring systems, smart translation tools, and immersive digital experiences. At the same time, it faces challenges such as seasonal concentration of tourists, sustainable development in island and ecological areas, and the further integration of AI to enhance personalized visitor experiences and long-term industry resilience.</w:t>
      </w:r>
    </w:p>
    <w:p w14:paraId="5D009C46" w14:textId="05A2A477" w:rsidR="007F4C50" w:rsidRDefault="007F4C50" w:rsidP="007F4C50">
      <w:r>
        <w:t xml:space="preserve">The Taiwan Regional Session welcomes presentations in either Chinese or English (English </w:t>
      </w:r>
      <w:r w:rsidR="00C00060">
        <w:t>papers</w:t>
      </w:r>
      <w:r>
        <w:t xml:space="preserve"> are encouraged) on topics including:</w:t>
      </w:r>
    </w:p>
    <w:p w14:paraId="467CCBB4" w14:textId="77777777" w:rsidR="007F4C50" w:rsidRDefault="007F4C50" w:rsidP="007F4C50">
      <w:pPr>
        <w:pStyle w:val="a3"/>
        <w:numPr>
          <w:ilvl w:val="0"/>
          <w:numId w:val="1"/>
        </w:numPr>
      </w:pPr>
      <w:r>
        <w:t>AI applications in tourism and hospitality</w:t>
      </w:r>
    </w:p>
    <w:p w14:paraId="3C9F868B" w14:textId="77777777" w:rsidR="007F4C50" w:rsidRDefault="007F4C50" w:rsidP="007F4C50">
      <w:pPr>
        <w:pStyle w:val="a3"/>
        <w:numPr>
          <w:ilvl w:val="0"/>
          <w:numId w:val="1"/>
        </w:numPr>
      </w:pPr>
      <w:r>
        <w:t>Smart destinations and digital transformation</w:t>
      </w:r>
    </w:p>
    <w:p w14:paraId="4EF94748" w14:textId="77777777" w:rsidR="007F4C50" w:rsidRDefault="007F4C50" w:rsidP="007F4C50">
      <w:pPr>
        <w:pStyle w:val="a3"/>
        <w:numPr>
          <w:ilvl w:val="0"/>
          <w:numId w:val="1"/>
        </w:numPr>
      </w:pPr>
      <w:r>
        <w:t>VR/AR, robotics, and immersive technologies</w:t>
      </w:r>
    </w:p>
    <w:p w14:paraId="4C306541" w14:textId="77777777" w:rsidR="007F4C50" w:rsidRDefault="007F4C50" w:rsidP="007F4C50">
      <w:pPr>
        <w:pStyle w:val="a3"/>
        <w:numPr>
          <w:ilvl w:val="0"/>
          <w:numId w:val="1"/>
        </w:numPr>
      </w:pPr>
      <w:r>
        <w:t>Sustainable tourism and green innovation</w:t>
      </w:r>
    </w:p>
    <w:p w14:paraId="77A94F1E" w14:textId="0345AE4D" w:rsidR="007F4C50" w:rsidRDefault="007F4C50" w:rsidP="007F4C50">
      <w:pPr>
        <w:pStyle w:val="a3"/>
        <w:numPr>
          <w:ilvl w:val="0"/>
          <w:numId w:val="1"/>
        </w:numPr>
      </w:pPr>
      <w:r>
        <w:t>Industry-academia collaboration</w:t>
      </w:r>
      <w:r w:rsidR="00931C63">
        <w:t xml:space="preserve"> in smart tourism</w:t>
      </w:r>
    </w:p>
    <w:p w14:paraId="6D42E44B" w14:textId="77777777" w:rsidR="007F4C50" w:rsidRDefault="007F4C50" w:rsidP="007F4C50">
      <w:pPr>
        <w:pStyle w:val="a3"/>
        <w:numPr>
          <w:ilvl w:val="0"/>
          <w:numId w:val="1"/>
        </w:numPr>
      </w:pPr>
      <w:r>
        <w:t>Other topics related to smart tourism in Taiwan</w:t>
      </w:r>
    </w:p>
    <w:p w14:paraId="556B8A5D" w14:textId="4FB26EF7" w:rsidR="00931C63" w:rsidRDefault="00931C63">
      <w:r w:rsidRPr="00B55BA8">
        <w:t xml:space="preserve">We warmly invite academics, industry professionals, and graduate students to submit </w:t>
      </w:r>
      <w:r w:rsidR="00C00060" w:rsidRPr="00B55BA8">
        <w:t>either a Fall Paper or a Short Paper.</w:t>
      </w:r>
    </w:p>
    <w:p w14:paraId="12C1885B" w14:textId="77777777" w:rsidR="00B55BA8" w:rsidRDefault="00B55BA8" w:rsidP="00B55BA8">
      <w:pPr>
        <w:pStyle w:val="a3"/>
        <w:numPr>
          <w:ilvl w:val="0"/>
          <w:numId w:val="5"/>
        </w:numPr>
      </w:pPr>
      <w:r>
        <w:t>Full Papers (maximum 5 pages, approximately 1,000 words) should present well-developed research with a clear and structured format, including: Title, Abstract, Keywords (maximum 5), Introduction, Method, Results or Key Insights, and Conclusion.</w:t>
      </w:r>
    </w:p>
    <w:p w14:paraId="0F3C752E" w14:textId="77777777" w:rsidR="00B55BA8" w:rsidRDefault="00B55BA8" w:rsidP="00B55BA8">
      <w:pPr>
        <w:pStyle w:val="a3"/>
        <w:numPr>
          <w:ilvl w:val="0"/>
          <w:numId w:val="5"/>
        </w:numPr>
      </w:pPr>
      <w:r>
        <w:t>Short Papers (maximum 3 pages, approximately 500 words) may present work-in-progress, preliminary findings, case studies, or conceptual research in a concise yet coherent format.</w:t>
      </w:r>
    </w:p>
    <w:p w14:paraId="02682F1E" w14:textId="6431A321" w:rsidR="00C00060" w:rsidRDefault="00C00060" w:rsidP="00B55BA8">
      <w:r w:rsidRPr="00C00060">
        <w:t>Submission Deadline: July 31, 2026</w:t>
      </w:r>
    </w:p>
    <w:p w14:paraId="5F4C1BED" w14:textId="77777777" w:rsidR="00B55BA8" w:rsidRDefault="00B55BA8" w:rsidP="00B55BA8"/>
    <w:p w14:paraId="65B401E4" w14:textId="20576FDF" w:rsidR="00931C63" w:rsidRDefault="00931C63">
      <w:r w:rsidRPr="00931C63">
        <w:t>For more details and submission guidelines, please contact:</w:t>
      </w:r>
    </w:p>
    <w:p w14:paraId="0A3933CA" w14:textId="2AE363C0" w:rsidR="00931C63" w:rsidRDefault="00931C63">
      <w:r>
        <w:rPr>
          <w:rFonts w:hint="eastAsia"/>
        </w:rPr>
        <w:t>Ts</w:t>
      </w:r>
      <w:r>
        <w:t xml:space="preserve">z-Wai (Iris) Lui (National Taiwan Normal University): </w:t>
      </w:r>
      <w:hyperlink r:id="rId5" w:history="1">
        <w:r w:rsidRPr="006A7809">
          <w:rPr>
            <w:rStyle w:val="a4"/>
          </w:rPr>
          <w:t>irislui@ntnu.edu.tw</w:t>
        </w:r>
      </w:hyperlink>
    </w:p>
    <w:p w14:paraId="70767EC2" w14:textId="75148354" w:rsidR="00931C63" w:rsidRDefault="00931C63">
      <w:r w:rsidRPr="00931C63">
        <w:t>Hsuan-Hsuan</w:t>
      </w:r>
      <w:r>
        <w:t xml:space="preserve"> </w:t>
      </w:r>
      <w:r w:rsidRPr="00931C63">
        <w:t>Chang</w:t>
      </w:r>
      <w:r>
        <w:t xml:space="preserve"> (Ming Chuan University): </w:t>
      </w:r>
      <w:hyperlink r:id="rId6" w:history="1">
        <w:r w:rsidRPr="006A7809">
          <w:rPr>
            <w:rStyle w:val="a4"/>
          </w:rPr>
          <w:t>changtzu@mail.mcu.edu.tw</w:t>
        </w:r>
      </w:hyperlink>
    </w:p>
    <w:p w14:paraId="2EFF1EF6" w14:textId="025DDD9E" w:rsidR="00931C63" w:rsidRDefault="00931C63" w:rsidP="00931C63">
      <w:r>
        <w:t>Or visit the official WCST 2026 website:</w:t>
      </w:r>
      <w:r>
        <w:t xml:space="preserve"> </w:t>
      </w:r>
      <w:hyperlink r:id="rId7" w:history="1">
        <w:r w:rsidRPr="006A7809">
          <w:rPr>
            <w:rStyle w:val="a4"/>
          </w:rPr>
          <w:t>https://wcst.world/2026/</w:t>
        </w:r>
      </w:hyperlink>
    </w:p>
    <w:p w14:paraId="709BC230" w14:textId="0B54452D" w:rsidR="00931C63" w:rsidRDefault="00931C63" w:rsidP="00931C63">
      <w:r w:rsidRPr="00931C63">
        <w:t xml:space="preserve">We look forward to your participation in WCST 2026 and the Taiwan </w:t>
      </w:r>
      <w:r w:rsidR="0077537F">
        <w:t>Regional Session</w:t>
      </w:r>
      <w:r w:rsidRPr="00931C63">
        <w:t>!</w:t>
      </w:r>
    </w:p>
    <w:p w14:paraId="6097AF60" w14:textId="77777777" w:rsidR="00931C63" w:rsidRDefault="00931C63"/>
    <w:p w14:paraId="0B53B8B9" w14:textId="180B6D3B" w:rsidR="007F4C50" w:rsidRDefault="007F4C50">
      <w:r w:rsidRPr="007F4C50">
        <w:rPr>
          <w:rFonts w:hint="eastAsia"/>
        </w:rPr>
        <w:lastRenderedPageBreak/>
        <w:t>論文募集：第</w:t>
      </w:r>
      <w:r w:rsidRPr="007F4C50">
        <w:rPr>
          <w:rFonts w:hint="eastAsia"/>
        </w:rPr>
        <w:t>4</w:t>
      </w:r>
      <w:r w:rsidRPr="007F4C50">
        <w:rPr>
          <w:rFonts w:hint="eastAsia"/>
        </w:rPr>
        <w:t>屆世界智慧觀光大會（</w:t>
      </w:r>
      <w:r w:rsidRPr="007F4C50">
        <w:rPr>
          <w:rFonts w:hint="eastAsia"/>
        </w:rPr>
        <w:t>WCST 2026</w:t>
      </w:r>
      <w:r w:rsidRPr="007F4C50">
        <w:rPr>
          <w:rFonts w:hint="eastAsia"/>
        </w:rPr>
        <w:t>）</w:t>
      </w:r>
      <w:r w:rsidR="0077537F" w:rsidRPr="0077537F">
        <w:rPr>
          <w:rFonts w:hint="eastAsia"/>
        </w:rPr>
        <w:t>臺灣專場</w:t>
      </w:r>
    </w:p>
    <w:p w14:paraId="73A2C88E" w14:textId="54625FE8" w:rsidR="007F4C50" w:rsidRDefault="007F4C50" w:rsidP="007F4C50">
      <w:r>
        <w:rPr>
          <w:rFonts w:hint="eastAsia"/>
        </w:rPr>
        <w:t>我們很高興宣布，第</w:t>
      </w:r>
      <w:r>
        <w:rPr>
          <w:rFonts w:hint="eastAsia"/>
        </w:rPr>
        <w:t>4</w:t>
      </w:r>
      <w:r>
        <w:rPr>
          <w:rFonts w:hint="eastAsia"/>
        </w:rPr>
        <w:t>屆世界智慧觀光</w:t>
      </w:r>
      <w:r w:rsidR="00931C63">
        <w:rPr>
          <w:rFonts w:hint="eastAsia"/>
        </w:rPr>
        <w:t>世界研討會</w:t>
      </w:r>
      <w:r>
        <w:rPr>
          <w:rFonts w:hint="eastAsia"/>
        </w:rPr>
        <w:t>（</w:t>
      </w:r>
      <w:r>
        <w:rPr>
          <w:rFonts w:hint="eastAsia"/>
        </w:rPr>
        <w:t>WCST 2026</w:t>
      </w:r>
      <w:r>
        <w:rPr>
          <w:rFonts w:hint="eastAsia"/>
        </w:rPr>
        <w:t>）正式設立</w:t>
      </w:r>
      <w:r w:rsidR="0077537F" w:rsidRPr="0077537F">
        <w:rPr>
          <w:rFonts w:hint="eastAsia"/>
        </w:rPr>
        <w:t>臺灣專場</w:t>
      </w:r>
      <w:r>
        <w:rPr>
          <w:rFonts w:hint="eastAsia"/>
        </w:rPr>
        <w:t>。本屆大會將於</w:t>
      </w:r>
      <w:r>
        <w:rPr>
          <w:rFonts w:hint="eastAsia"/>
        </w:rPr>
        <w:t>2026</w:t>
      </w:r>
      <w:r>
        <w:rPr>
          <w:rFonts w:hint="eastAsia"/>
        </w:rPr>
        <w:t>年</w:t>
      </w:r>
      <w:r>
        <w:rPr>
          <w:rFonts w:hint="eastAsia"/>
        </w:rPr>
        <w:t>12</w:t>
      </w:r>
      <w:r>
        <w:rPr>
          <w:rFonts w:hint="eastAsia"/>
        </w:rPr>
        <w:t>月</w:t>
      </w:r>
      <w:r>
        <w:rPr>
          <w:rFonts w:hint="eastAsia"/>
        </w:rPr>
        <w:t>16</w:t>
      </w:r>
      <w:r>
        <w:rPr>
          <w:rFonts w:hint="eastAsia"/>
        </w:rPr>
        <w:t>日至</w:t>
      </w:r>
      <w:r>
        <w:rPr>
          <w:rFonts w:hint="eastAsia"/>
        </w:rPr>
        <w:t>19</w:t>
      </w:r>
      <w:r>
        <w:rPr>
          <w:rFonts w:hint="eastAsia"/>
        </w:rPr>
        <w:t>日在越南峴港</w:t>
      </w:r>
      <w:r>
        <w:rPr>
          <w:rFonts w:hint="eastAsia"/>
        </w:rPr>
        <w:t xml:space="preserve"> Duy Tân University </w:t>
      </w:r>
      <w:r>
        <w:rPr>
          <w:rFonts w:hint="eastAsia"/>
        </w:rPr>
        <w:t>舉行。大會主題為</w:t>
      </w:r>
      <w:r>
        <w:rPr>
          <w:rFonts w:hint="eastAsia"/>
        </w:rPr>
        <w:t xml:space="preserve"> </w:t>
      </w:r>
      <w:r>
        <w:rPr>
          <w:rFonts w:hint="eastAsia"/>
        </w:rPr>
        <w:t>「</w:t>
      </w:r>
      <w:r>
        <w:rPr>
          <w:rFonts w:hint="eastAsia"/>
        </w:rPr>
        <w:t>Synergizing Industry and Academia: Harnessing AI for Transformative Tourism and Hospitality in the Global South</w:t>
      </w:r>
      <w:r>
        <w:rPr>
          <w:rFonts w:hint="eastAsia"/>
        </w:rPr>
        <w:t>」（產學協作：運用</w:t>
      </w:r>
      <w:r>
        <w:rPr>
          <w:rFonts w:hint="eastAsia"/>
        </w:rPr>
        <w:t xml:space="preserve"> AI </w:t>
      </w:r>
      <w:r>
        <w:rPr>
          <w:rFonts w:hint="eastAsia"/>
        </w:rPr>
        <w:t>推動全球南方轉型觀光與</w:t>
      </w:r>
      <w:r>
        <w:rPr>
          <w:rFonts w:hint="eastAsia"/>
        </w:rPr>
        <w:t>餐旅</w:t>
      </w:r>
      <w:r>
        <w:rPr>
          <w:rFonts w:hint="eastAsia"/>
        </w:rPr>
        <w:t>業），</w:t>
      </w:r>
      <w:r w:rsidR="0077537F" w:rsidRPr="0077537F">
        <w:rPr>
          <w:rFonts w:hint="eastAsia"/>
        </w:rPr>
        <w:t>臺灣專場</w:t>
      </w:r>
      <w:r>
        <w:rPr>
          <w:rFonts w:hint="eastAsia"/>
        </w:rPr>
        <w:t>將提供專屬平台，讓研究者、產業界與學生得以呈現台灣在地脈絡的研究成果。</w:t>
      </w:r>
    </w:p>
    <w:p w14:paraId="0A6CC5ED" w14:textId="4819D74C" w:rsidR="00931C63" w:rsidRDefault="00931C63" w:rsidP="00931C63">
      <w:pPr>
        <w:rPr>
          <w:rFonts w:hint="eastAsia"/>
        </w:rPr>
      </w:pPr>
      <w:r>
        <w:rPr>
          <w:rFonts w:hint="eastAsia"/>
        </w:rPr>
        <w:t>2025</w:t>
      </w:r>
      <w:r>
        <w:rPr>
          <w:rFonts w:hint="eastAsia"/>
        </w:rPr>
        <w:t>年，台灣迎來約</w:t>
      </w:r>
      <w:r>
        <w:rPr>
          <w:rFonts w:hint="eastAsia"/>
        </w:rPr>
        <w:t>857</w:t>
      </w:r>
      <w:r>
        <w:rPr>
          <w:rFonts w:hint="eastAsia"/>
        </w:rPr>
        <w:t>萬入境旅客，展現持續強勁成長。憑藉全球領先的半導體與數位基礎設施、豐沛的文化資產、多樣的自然景觀、活力十足的夜市文化，以及獨特的島嶼型觀光特性，台灣具備發展前瞻智慧觀光模式的絕佳條件。交通部觀光署正積極推動「智慧景區轉型」策略，推出「</w:t>
      </w:r>
      <w:r>
        <w:rPr>
          <w:rFonts w:hint="eastAsia"/>
        </w:rPr>
        <w:t>鏡頭君</w:t>
      </w:r>
      <w:r>
        <w:rPr>
          <w:rFonts w:hint="eastAsia"/>
        </w:rPr>
        <w:t>Mr. Cam</w:t>
      </w:r>
      <w:r>
        <w:rPr>
          <w:rFonts w:hint="eastAsia"/>
        </w:rPr>
        <w:t>」等</w:t>
      </w:r>
      <w:r>
        <w:rPr>
          <w:rFonts w:hint="eastAsia"/>
        </w:rPr>
        <w:t>AI</w:t>
      </w:r>
      <w:r>
        <w:rPr>
          <w:rFonts w:hint="eastAsia"/>
        </w:rPr>
        <w:t>智慧旅遊服務（提供</w:t>
      </w:r>
      <w:r>
        <w:rPr>
          <w:rFonts w:hint="eastAsia"/>
        </w:rPr>
        <w:t>24</w:t>
      </w:r>
      <w:r>
        <w:rPr>
          <w:rFonts w:hint="eastAsia"/>
        </w:rPr>
        <w:t>小時多語系即時協助）、即時</w:t>
      </w:r>
      <w:r>
        <w:rPr>
          <w:rFonts w:hint="eastAsia"/>
        </w:rPr>
        <w:t>AI</w:t>
      </w:r>
      <w:r>
        <w:rPr>
          <w:rFonts w:hint="eastAsia"/>
        </w:rPr>
        <w:t>人流監測系統、智慧翻譯服務，以及沉浸式數位體驗等，加速智慧目的地建設。</w:t>
      </w:r>
      <w:r>
        <w:rPr>
          <w:rFonts w:hint="eastAsia"/>
        </w:rPr>
        <w:t xml:space="preserve"> </w:t>
      </w:r>
      <w:r>
        <w:rPr>
          <w:rFonts w:hint="eastAsia"/>
        </w:rPr>
        <w:t>同時，台灣也面臨季節性旅客集中、島嶼與生態永續發展、以及如何更深入整合</w:t>
      </w:r>
      <w:r>
        <w:rPr>
          <w:rFonts w:hint="eastAsia"/>
        </w:rPr>
        <w:t>AI</w:t>
      </w:r>
      <w:r>
        <w:rPr>
          <w:rFonts w:hint="eastAsia"/>
        </w:rPr>
        <w:t>以提升個人化體驗與產業韌性等重要挑戰。</w:t>
      </w:r>
    </w:p>
    <w:p w14:paraId="09F1CCB3" w14:textId="3609CD9D" w:rsidR="00931C63" w:rsidRDefault="00A8168A" w:rsidP="00931C63">
      <w:pPr>
        <w:rPr>
          <w:rFonts w:hint="eastAsia"/>
        </w:rPr>
      </w:pPr>
      <w:r w:rsidRPr="0077537F">
        <w:rPr>
          <w:rFonts w:hint="eastAsia"/>
        </w:rPr>
        <w:t>臺灣專場</w:t>
      </w:r>
      <w:r w:rsidR="00931C63">
        <w:rPr>
          <w:rFonts w:hint="eastAsia"/>
        </w:rPr>
        <w:t>歡迎以中文或英文發表（鼓勵提供英文</w:t>
      </w:r>
      <w:r>
        <w:rPr>
          <w:rFonts w:hint="eastAsia"/>
        </w:rPr>
        <w:t>論文</w:t>
      </w:r>
      <w:r w:rsidR="00931C63">
        <w:rPr>
          <w:rFonts w:hint="eastAsia"/>
        </w:rPr>
        <w:t>），探討以下主題：</w:t>
      </w:r>
    </w:p>
    <w:p w14:paraId="5B8D4F47" w14:textId="476A43CB" w:rsidR="00931C63" w:rsidRDefault="00931C63" w:rsidP="00931C63">
      <w:pPr>
        <w:pStyle w:val="a3"/>
        <w:numPr>
          <w:ilvl w:val="0"/>
          <w:numId w:val="2"/>
        </w:numPr>
        <w:rPr>
          <w:rFonts w:hint="eastAsia"/>
        </w:rPr>
      </w:pPr>
      <w:r>
        <w:rPr>
          <w:rFonts w:hint="eastAsia"/>
        </w:rPr>
        <w:t xml:space="preserve">AI </w:t>
      </w:r>
      <w:r>
        <w:rPr>
          <w:rFonts w:hint="eastAsia"/>
        </w:rPr>
        <w:t>在觀光</w:t>
      </w:r>
      <w:r>
        <w:rPr>
          <w:rFonts w:hint="eastAsia"/>
        </w:rPr>
        <w:t>餐旅</w:t>
      </w:r>
      <w:r>
        <w:rPr>
          <w:rFonts w:hint="eastAsia"/>
        </w:rPr>
        <w:t>業的應用</w:t>
      </w:r>
    </w:p>
    <w:p w14:paraId="5727399F" w14:textId="77777777" w:rsidR="00931C63" w:rsidRDefault="00931C63" w:rsidP="00931C63">
      <w:pPr>
        <w:pStyle w:val="a3"/>
        <w:numPr>
          <w:ilvl w:val="0"/>
          <w:numId w:val="2"/>
        </w:numPr>
        <w:rPr>
          <w:rFonts w:hint="eastAsia"/>
        </w:rPr>
      </w:pPr>
      <w:r>
        <w:rPr>
          <w:rFonts w:hint="eastAsia"/>
        </w:rPr>
        <w:t>智慧目的地與數位轉型</w:t>
      </w:r>
    </w:p>
    <w:p w14:paraId="16DA7902" w14:textId="77777777" w:rsidR="00931C63" w:rsidRDefault="00931C63" w:rsidP="00931C63">
      <w:pPr>
        <w:pStyle w:val="a3"/>
        <w:numPr>
          <w:ilvl w:val="0"/>
          <w:numId w:val="2"/>
        </w:numPr>
        <w:rPr>
          <w:rFonts w:hint="eastAsia"/>
        </w:rPr>
      </w:pPr>
      <w:r>
        <w:rPr>
          <w:rFonts w:hint="eastAsia"/>
        </w:rPr>
        <w:t>VR/AR</w:t>
      </w:r>
      <w:r>
        <w:rPr>
          <w:rFonts w:hint="eastAsia"/>
        </w:rPr>
        <w:t>、機器人與沉浸式技術</w:t>
      </w:r>
    </w:p>
    <w:p w14:paraId="5660F8F3" w14:textId="77777777" w:rsidR="00931C63" w:rsidRDefault="00931C63" w:rsidP="00931C63">
      <w:pPr>
        <w:pStyle w:val="a3"/>
        <w:numPr>
          <w:ilvl w:val="0"/>
          <w:numId w:val="2"/>
        </w:numPr>
        <w:rPr>
          <w:rFonts w:hint="eastAsia"/>
        </w:rPr>
      </w:pPr>
      <w:r>
        <w:rPr>
          <w:rFonts w:hint="eastAsia"/>
        </w:rPr>
        <w:t>永續觀光與綠色創新</w:t>
      </w:r>
    </w:p>
    <w:p w14:paraId="613B5718" w14:textId="54843E93" w:rsidR="00931C63" w:rsidRDefault="00931C63" w:rsidP="00931C63">
      <w:pPr>
        <w:pStyle w:val="a3"/>
        <w:numPr>
          <w:ilvl w:val="0"/>
          <w:numId w:val="2"/>
        </w:numPr>
        <w:rPr>
          <w:rFonts w:hint="eastAsia"/>
        </w:rPr>
      </w:pPr>
      <w:r>
        <w:rPr>
          <w:rFonts w:hint="eastAsia"/>
        </w:rPr>
        <w:t>智慧</w:t>
      </w:r>
      <w:r>
        <w:rPr>
          <w:rFonts w:hint="eastAsia"/>
        </w:rPr>
        <w:t>觀光的</w:t>
      </w:r>
      <w:r>
        <w:rPr>
          <w:rFonts w:hint="eastAsia"/>
        </w:rPr>
        <w:t>產學合作模式</w:t>
      </w:r>
    </w:p>
    <w:p w14:paraId="74664FC0" w14:textId="77777777" w:rsidR="00931C63" w:rsidRDefault="00931C63" w:rsidP="00931C63">
      <w:pPr>
        <w:pStyle w:val="a3"/>
        <w:numPr>
          <w:ilvl w:val="0"/>
          <w:numId w:val="2"/>
        </w:numPr>
        <w:rPr>
          <w:rFonts w:hint="eastAsia"/>
        </w:rPr>
      </w:pPr>
      <w:r>
        <w:rPr>
          <w:rFonts w:hint="eastAsia"/>
        </w:rPr>
        <w:t>其他與台灣智慧觀光相關之議題</w:t>
      </w:r>
    </w:p>
    <w:p w14:paraId="011B1C00" w14:textId="1D223B41" w:rsidR="00C00060" w:rsidRDefault="00931C63" w:rsidP="00C00060">
      <w:pPr>
        <w:rPr>
          <w:rFonts w:hint="eastAsia"/>
        </w:rPr>
      </w:pPr>
      <w:r>
        <w:rPr>
          <w:rFonts w:hint="eastAsia"/>
        </w:rPr>
        <w:t>誠摯邀請台灣及海內外大學研究者、產業專家、研究生及大學部學生投稿參與。</w:t>
      </w:r>
      <w:r w:rsidR="00C00060">
        <w:rPr>
          <w:rFonts w:hint="eastAsia"/>
        </w:rPr>
        <w:t>投稿者可選擇</w:t>
      </w:r>
      <w:r w:rsidR="00C00060">
        <w:rPr>
          <w:rFonts w:hint="eastAsia"/>
        </w:rPr>
        <w:t xml:space="preserve"> Full Paper </w:t>
      </w:r>
      <w:r w:rsidR="00C00060">
        <w:rPr>
          <w:rFonts w:hint="eastAsia"/>
        </w:rPr>
        <w:t>或</w:t>
      </w:r>
      <w:r w:rsidR="00C00060">
        <w:rPr>
          <w:rFonts w:hint="eastAsia"/>
        </w:rPr>
        <w:t xml:space="preserve"> Short Paper </w:t>
      </w:r>
      <w:r w:rsidR="00C00060">
        <w:rPr>
          <w:rFonts w:hint="eastAsia"/>
        </w:rPr>
        <w:t>兩種形式。</w:t>
      </w:r>
    </w:p>
    <w:p w14:paraId="1668A6D3" w14:textId="787E676F" w:rsidR="00C00060" w:rsidRDefault="00C00060" w:rsidP="00C00060">
      <w:pPr>
        <w:pStyle w:val="a3"/>
        <w:numPr>
          <w:ilvl w:val="0"/>
          <w:numId w:val="4"/>
        </w:numPr>
        <w:rPr>
          <w:rFonts w:hint="eastAsia"/>
        </w:rPr>
      </w:pPr>
      <w:r>
        <w:rPr>
          <w:rFonts w:hint="eastAsia"/>
        </w:rPr>
        <w:t>Full Paper</w:t>
      </w:r>
      <w:r>
        <w:rPr>
          <w:rFonts w:hint="eastAsia"/>
        </w:rPr>
        <w:t>：</w:t>
      </w:r>
      <w:r>
        <w:rPr>
          <w:rFonts w:hint="eastAsia"/>
        </w:rPr>
        <w:t>（最多</w:t>
      </w:r>
      <w:r>
        <w:rPr>
          <w:rFonts w:hint="eastAsia"/>
        </w:rPr>
        <w:t>5</w:t>
      </w:r>
      <w:r>
        <w:rPr>
          <w:rFonts w:hint="eastAsia"/>
        </w:rPr>
        <w:t>頁，約</w:t>
      </w:r>
      <w:r>
        <w:rPr>
          <w:rFonts w:hint="eastAsia"/>
        </w:rPr>
        <w:t>1,000</w:t>
      </w:r>
      <w:r>
        <w:rPr>
          <w:rFonts w:hint="eastAsia"/>
        </w:rPr>
        <w:t>字）：需呈現完整的研究成果，包含以下結構：</w:t>
      </w:r>
      <w:r>
        <w:rPr>
          <w:rFonts w:hint="eastAsia"/>
        </w:rPr>
        <w:t>Title</w:t>
      </w:r>
      <w:r>
        <w:rPr>
          <w:rFonts w:hint="eastAsia"/>
        </w:rPr>
        <w:t>、</w:t>
      </w:r>
      <w:r>
        <w:rPr>
          <w:rFonts w:hint="eastAsia"/>
        </w:rPr>
        <w:t>Abstract</w:t>
      </w:r>
      <w:r>
        <w:rPr>
          <w:rFonts w:hint="eastAsia"/>
        </w:rPr>
        <w:t>、</w:t>
      </w:r>
      <w:r>
        <w:rPr>
          <w:rFonts w:hint="eastAsia"/>
        </w:rPr>
        <w:t>Keywords</w:t>
      </w:r>
      <w:r>
        <w:rPr>
          <w:rFonts w:hint="eastAsia"/>
        </w:rPr>
        <w:t>（最多</w:t>
      </w:r>
      <w:r>
        <w:rPr>
          <w:rFonts w:hint="eastAsia"/>
        </w:rPr>
        <w:t>5</w:t>
      </w:r>
      <w:r>
        <w:rPr>
          <w:rFonts w:hint="eastAsia"/>
        </w:rPr>
        <w:t>個）、</w:t>
      </w:r>
      <w:r>
        <w:rPr>
          <w:rFonts w:hint="eastAsia"/>
        </w:rPr>
        <w:t>Introduction</w:t>
      </w:r>
      <w:r>
        <w:rPr>
          <w:rFonts w:hint="eastAsia"/>
        </w:rPr>
        <w:t>、</w:t>
      </w:r>
      <w:r>
        <w:rPr>
          <w:rFonts w:hint="eastAsia"/>
        </w:rPr>
        <w:t>Method</w:t>
      </w:r>
      <w:r>
        <w:rPr>
          <w:rFonts w:hint="eastAsia"/>
        </w:rPr>
        <w:t>、</w:t>
      </w:r>
      <w:r>
        <w:rPr>
          <w:rFonts w:hint="eastAsia"/>
        </w:rPr>
        <w:t>Results or Key Insights</w:t>
      </w:r>
      <w:r>
        <w:rPr>
          <w:rFonts w:hint="eastAsia"/>
        </w:rPr>
        <w:t>、</w:t>
      </w:r>
      <w:r>
        <w:rPr>
          <w:rFonts w:hint="eastAsia"/>
        </w:rPr>
        <w:t>Conclusion</w:t>
      </w:r>
      <w:r>
        <w:rPr>
          <w:rFonts w:hint="eastAsia"/>
        </w:rPr>
        <w:t>。</w:t>
      </w:r>
    </w:p>
    <w:p w14:paraId="47D4B179" w14:textId="77777777" w:rsidR="00C00060" w:rsidRDefault="00C00060" w:rsidP="00C00060">
      <w:pPr>
        <w:pStyle w:val="a3"/>
        <w:numPr>
          <w:ilvl w:val="0"/>
          <w:numId w:val="4"/>
        </w:numPr>
        <w:rPr>
          <w:rFonts w:hint="eastAsia"/>
        </w:rPr>
      </w:pPr>
      <w:r>
        <w:rPr>
          <w:rFonts w:hint="eastAsia"/>
        </w:rPr>
        <w:t>Short Paper</w:t>
      </w:r>
      <w:r>
        <w:rPr>
          <w:rFonts w:hint="eastAsia"/>
        </w:rPr>
        <w:t>（最多</w:t>
      </w:r>
      <w:r>
        <w:rPr>
          <w:rFonts w:hint="eastAsia"/>
        </w:rPr>
        <w:t>3</w:t>
      </w:r>
      <w:r>
        <w:rPr>
          <w:rFonts w:hint="eastAsia"/>
        </w:rPr>
        <w:t>頁，約</w:t>
      </w:r>
      <w:r>
        <w:rPr>
          <w:rFonts w:hint="eastAsia"/>
        </w:rPr>
        <w:t>500</w:t>
      </w:r>
      <w:r>
        <w:rPr>
          <w:rFonts w:hint="eastAsia"/>
        </w:rPr>
        <w:t>字）：適合工作進行中、初步發現、案例研究或概念性研究，以簡潔且連貫的方式呈現。</w:t>
      </w:r>
    </w:p>
    <w:p w14:paraId="7E4DA0EA" w14:textId="26576F98" w:rsidR="00C00060" w:rsidRDefault="00C00060" w:rsidP="00C00060">
      <w:r>
        <w:rPr>
          <w:rFonts w:hint="eastAsia"/>
        </w:rPr>
        <w:t>投稿截止日期：</w:t>
      </w:r>
      <w:r>
        <w:rPr>
          <w:rFonts w:hint="eastAsia"/>
        </w:rPr>
        <w:t>2026</w:t>
      </w:r>
      <w:r>
        <w:rPr>
          <w:rFonts w:hint="eastAsia"/>
        </w:rPr>
        <w:t>年</w:t>
      </w:r>
      <w:r>
        <w:rPr>
          <w:rFonts w:hint="eastAsia"/>
        </w:rPr>
        <w:t>7</w:t>
      </w:r>
      <w:r>
        <w:rPr>
          <w:rFonts w:hint="eastAsia"/>
        </w:rPr>
        <w:t>月</w:t>
      </w:r>
      <w:r>
        <w:rPr>
          <w:rFonts w:hint="eastAsia"/>
        </w:rPr>
        <w:t>31</w:t>
      </w:r>
      <w:r>
        <w:rPr>
          <w:rFonts w:hint="eastAsia"/>
        </w:rPr>
        <w:t>日</w:t>
      </w:r>
      <w:r w:rsidR="005A1FB7">
        <w:rPr>
          <w:rFonts w:hint="eastAsia"/>
        </w:rPr>
        <w:t>。</w:t>
      </w:r>
    </w:p>
    <w:p w14:paraId="0360D44B" w14:textId="77777777" w:rsidR="005A1FB7" w:rsidRDefault="005A1FB7" w:rsidP="00C00060">
      <w:pPr>
        <w:rPr>
          <w:rFonts w:hint="eastAsia"/>
        </w:rPr>
      </w:pPr>
    </w:p>
    <w:p w14:paraId="7865D376" w14:textId="16580EB4" w:rsidR="00C00060" w:rsidRDefault="00C00060" w:rsidP="007F4C50">
      <w:r w:rsidRPr="00C00060">
        <w:rPr>
          <w:rFonts w:hint="eastAsia"/>
        </w:rPr>
        <w:t>詳細資訊及投稿指南，請聯絡：</w:t>
      </w:r>
    </w:p>
    <w:p w14:paraId="6BA1E492" w14:textId="6D3FAF2E" w:rsidR="00C00060" w:rsidRDefault="00C00060" w:rsidP="00C00060">
      <w:r>
        <w:rPr>
          <w:rFonts w:hint="eastAsia"/>
        </w:rPr>
        <w:t>雷芷卉</w:t>
      </w:r>
      <w:r>
        <w:t xml:space="preserve"> (</w:t>
      </w:r>
      <w:r>
        <w:rPr>
          <w:rFonts w:hint="eastAsia"/>
        </w:rPr>
        <w:t>國立臺灣師範大學</w:t>
      </w:r>
      <w:r>
        <w:t>): irislui@ntnu.edu.tw</w:t>
      </w:r>
    </w:p>
    <w:p w14:paraId="4B38C544" w14:textId="7BEEC492" w:rsidR="00C00060" w:rsidRDefault="00C00060" w:rsidP="00C00060">
      <w:r w:rsidRPr="00C00060">
        <w:rPr>
          <w:rFonts w:hint="eastAsia"/>
        </w:rPr>
        <w:t>張軒瑄</w:t>
      </w:r>
      <w:r>
        <w:rPr>
          <w:rFonts w:hint="eastAsia"/>
        </w:rPr>
        <w:t xml:space="preserve"> </w:t>
      </w:r>
      <w:r>
        <w:t>(</w:t>
      </w:r>
      <w:r>
        <w:rPr>
          <w:rFonts w:hint="eastAsia"/>
        </w:rPr>
        <w:t>銘傳大學</w:t>
      </w:r>
      <w:r>
        <w:t>): changtzu@mail.mcu.edu.tw</w:t>
      </w:r>
    </w:p>
    <w:p w14:paraId="4FB2AFAE" w14:textId="5B3C7F5A" w:rsidR="00C00060" w:rsidRDefault="00C00060" w:rsidP="00C00060">
      <w:r>
        <w:rPr>
          <w:rFonts w:hint="eastAsia"/>
        </w:rPr>
        <w:t>或參閱</w:t>
      </w:r>
      <w:r>
        <w:rPr>
          <w:rFonts w:hint="eastAsia"/>
        </w:rPr>
        <w:t>WCST 2026</w:t>
      </w:r>
      <w:r>
        <w:rPr>
          <w:rFonts w:hint="eastAsia"/>
        </w:rPr>
        <w:t>官方網站：</w:t>
      </w:r>
      <w:hyperlink r:id="rId8" w:history="1">
        <w:r w:rsidRPr="006A7809">
          <w:rPr>
            <w:rStyle w:val="a4"/>
          </w:rPr>
          <w:t>https://wcst.world/2026/</w:t>
        </w:r>
      </w:hyperlink>
    </w:p>
    <w:p w14:paraId="3AEE8A78" w14:textId="2DA2BB62" w:rsidR="00C00060" w:rsidRDefault="00C00060" w:rsidP="00C00060">
      <w:r w:rsidRPr="00C00060">
        <w:rPr>
          <w:rFonts w:hint="eastAsia"/>
        </w:rPr>
        <w:t>期待您的參與</w:t>
      </w:r>
      <w:r w:rsidRPr="00C00060">
        <w:rPr>
          <w:rFonts w:hint="eastAsia"/>
        </w:rPr>
        <w:t>WCST 2026</w:t>
      </w:r>
      <w:r w:rsidRPr="00C00060">
        <w:rPr>
          <w:rFonts w:hint="eastAsia"/>
        </w:rPr>
        <w:t>以及</w:t>
      </w:r>
      <w:r w:rsidRPr="00C00060">
        <w:rPr>
          <w:rFonts w:hint="eastAsia"/>
        </w:rPr>
        <w:t xml:space="preserve">Taiwan </w:t>
      </w:r>
      <w:r>
        <w:t>Regional Session</w:t>
      </w:r>
      <w:r w:rsidRPr="00C00060">
        <w:rPr>
          <w:rFonts w:hint="eastAsia"/>
        </w:rPr>
        <w:t>！</w:t>
      </w:r>
    </w:p>
    <w:sectPr w:rsidR="00C00060" w:rsidSect="00E23D0B">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064"/>
    <w:multiLevelType w:val="hybridMultilevel"/>
    <w:tmpl w:val="FF64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04199"/>
    <w:multiLevelType w:val="hybridMultilevel"/>
    <w:tmpl w:val="741A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064DE"/>
    <w:multiLevelType w:val="hybridMultilevel"/>
    <w:tmpl w:val="BC0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F4AB2"/>
    <w:multiLevelType w:val="hybridMultilevel"/>
    <w:tmpl w:val="B16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533A2"/>
    <w:multiLevelType w:val="hybridMultilevel"/>
    <w:tmpl w:val="07F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50"/>
    <w:rsid w:val="00075E53"/>
    <w:rsid w:val="005A1FB7"/>
    <w:rsid w:val="0077537F"/>
    <w:rsid w:val="007E15BE"/>
    <w:rsid w:val="007F4C50"/>
    <w:rsid w:val="00931C63"/>
    <w:rsid w:val="00A8168A"/>
    <w:rsid w:val="00B55BA8"/>
    <w:rsid w:val="00C00060"/>
    <w:rsid w:val="00E23D0B"/>
    <w:rsid w:val="00F92D9B"/>
    <w:rsid w:val="00FC298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17AD"/>
  <w15:chartTrackingRefBased/>
  <w15:docId w15:val="{D7F998A7-BC9D-4CE9-BC94-0E189770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C50"/>
    <w:pPr>
      <w:ind w:left="720"/>
      <w:contextualSpacing/>
    </w:pPr>
  </w:style>
  <w:style w:type="character" w:styleId="a4">
    <w:name w:val="Hyperlink"/>
    <w:basedOn w:val="a0"/>
    <w:uiPriority w:val="99"/>
    <w:unhideWhenUsed/>
    <w:rsid w:val="00931C63"/>
    <w:rPr>
      <w:color w:val="0563C1" w:themeColor="hyperlink"/>
      <w:u w:val="single"/>
    </w:rPr>
  </w:style>
  <w:style w:type="character" w:styleId="a5">
    <w:name w:val="Unresolved Mention"/>
    <w:basedOn w:val="a0"/>
    <w:uiPriority w:val="99"/>
    <w:semiHidden/>
    <w:unhideWhenUsed/>
    <w:rsid w:val="00931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8465">
      <w:bodyDiv w:val="1"/>
      <w:marLeft w:val="0"/>
      <w:marRight w:val="0"/>
      <w:marTop w:val="0"/>
      <w:marBottom w:val="0"/>
      <w:divBdr>
        <w:top w:val="none" w:sz="0" w:space="0" w:color="auto"/>
        <w:left w:val="none" w:sz="0" w:space="0" w:color="auto"/>
        <w:bottom w:val="none" w:sz="0" w:space="0" w:color="auto"/>
        <w:right w:val="none" w:sz="0" w:space="0" w:color="auto"/>
      </w:divBdr>
    </w:div>
    <w:div w:id="19492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st.world/2026/" TargetMode="External"/><Relationship Id="rId3" Type="http://schemas.openxmlformats.org/officeDocument/2006/relationships/settings" Target="settings.xml"/><Relationship Id="rId7" Type="http://schemas.openxmlformats.org/officeDocument/2006/relationships/hyperlink" Target="https://wcst.world/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gtzu@mail.mcu.edu.tw" TargetMode="External"/><Relationship Id="rId5" Type="http://schemas.openxmlformats.org/officeDocument/2006/relationships/hyperlink" Target="mailto:irislui@ntnu.edu.t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Lui</dc:creator>
  <cp:keywords/>
  <dc:description/>
  <cp:lastModifiedBy>Iris Lui</cp:lastModifiedBy>
  <cp:revision>4</cp:revision>
  <dcterms:created xsi:type="dcterms:W3CDTF">2026-05-17T22:20:00Z</dcterms:created>
  <dcterms:modified xsi:type="dcterms:W3CDTF">2026-05-17T23:02:00Z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fe6bab2b-9da3-4f55-a7e4-47b91c98d5a6</vt:lpwstr>
  </property>
</Properties>
</file>