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6EE59" w14:textId="77777777" w:rsidR="00D530CC" w:rsidRDefault="00D530CC" w:rsidP="00D530CC">
      <w:pPr>
        <w:spacing w:after="0" w:line="240" w:lineRule="auto"/>
        <w:jc w:val="center"/>
        <w:rPr>
          <w:rFonts w:ascii="SFU Futura" w:hAnsi="SFU Futura"/>
          <w:b/>
          <w:color w:val="0070C0"/>
          <w:sz w:val="36"/>
          <w:szCs w:val="36"/>
          <w:lang w:val="en-US"/>
        </w:rPr>
      </w:pPr>
      <w:r w:rsidRPr="00D530CC">
        <w:rPr>
          <w:rFonts w:ascii="SFU Futura" w:hAnsi="SFU Futura"/>
          <w:b/>
          <w:color w:val="0070C0"/>
          <w:sz w:val="36"/>
          <w:szCs w:val="36"/>
          <w:lang w:val="en-US"/>
        </w:rPr>
        <w:t>THE PA</w:t>
      </w:r>
      <w:r>
        <w:rPr>
          <w:rFonts w:ascii="SFU Futura" w:hAnsi="SFU Futura"/>
          <w:b/>
          <w:color w:val="0070C0"/>
          <w:sz w:val="36"/>
          <w:szCs w:val="36"/>
          <w:lang w:val="en-US"/>
        </w:rPr>
        <w:t>TH TO FAIRYLAND – BA NA HILLS</w:t>
      </w:r>
    </w:p>
    <w:p w14:paraId="5C03CF10" w14:textId="73EF5182" w:rsidR="00DC6BD4" w:rsidRPr="00FC0ECB" w:rsidRDefault="00D530CC" w:rsidP="00D530CC">
      <w:pPr>
        <w:spacing w:after="0" w:line="240" w:lineRule="auto"/>
        <w:jc w:val="center"/>
        <w:rPr>
          <w:rFonts w:ascii="SFU Futura" w:hAnsi="SFU Futura"/>
          <w:b/>
          <w:color w:val="0070C0"/>
          <w:sz w:val="36"/>
          <w:szCs w:val="36"/>
          <w:lang w:val="en-US"/>
        </w:rPr>
      </w:pPr>
      <w:r w:rsidRPr="00D530CC">
        <w:rPr>
          <w:rFonts w:ascii="SFU Futura" w:hAnsi="SFU Futura"/>
          <w:b/>
          <w:color w:val="0070C0"/>
          <w:sz w:val="36"/>
          <w:szCs w:val="36"/>
          <w:lang w:val="en-US"/>
        </w:rPr>
        <w:t>GOLDEN BRIDGE</w:t>
      </w:r>
      <w:r>
        <w:rPr>
          <w:lang w:val="en-US"/>
        </w:rPr>
        <w:t xml:space="preserve"> </w:t>
      </w:r>
    </w:p>
    <w:p w14:paraId="1C0B9054" w14:textId="77777777" w:rsidR="00D530CC" w:rsidRDefault="00D530CC" w:rsidP="00D530CC">
      <w:pPr>
        <w:spacing w:line="276" w:lineRule="auto"/>
        <w:jc w:val="center"/>
        <w:rPr>
          <w:rFonts w:ascii="SFU Futura" w:hAnsi="SFU Futura"/>
          <w:bCs/>
          <w:color w:val="auto"/>
        </w:rPr>
      </w:pPr>
      <w:r w:rsidRPr="001078BE">
        <w:rPr>
          <w:rFonts w:ascii="SFU Futura" w:hAnsi="SFU Futura"/>
          <w:b/>
          <w:color w:val="auto"/>
        </w:rPr>
        <w:t>Duration:</w:t>
      </w:r>
      <w:r w:rsidRPr="001078BE">
        <w:rPr>
          <w:rFonts w:ascii="SFU Futura" w:hAnsi="SFU Futura"/>
          <w:bCs/>
          <w:color w:val="auto"/>
        </w:rPr>
        <w:t xml:space="preserve"> 01 Day</w:t>
      </w:r>
    </w:p>
    <w:tbl>
      <w:tblPr>
        <w:tblStyle w:val="TableGrid"/>
        <w:tblW w:w="0" w:type="auto"/>
        <w:tblBorders>
          <w:top w:val="double" w:sz="12" w:space="0" w:color="0070C0"/>
          <w:left w:val="double" w:sz="12" w:space="0" w:color="0070C0"/>
          <w:bottom w:val="double" w:sz="12" w:space="0" w:color="0070C0"/>
          <w:right w:val="double" w:sz="12" w:space="0" w:color="0070C0"/>
          <w:insideH w:val="double" w:sz="12" w:space="0" w:color="0070C0"/>
          <w:insideV w:val="double" w:sz="12" w:space="0" w:color="0070C0"/>
        </w:tblBorders>
        <w:tblLook w:val="04A0" w:firstRow="1" w:lastRow="0" w:firstColumn="1" w:lastColumn="0" w:noHBand="0" w:noVBand="1"/>
      </w:tblPr>
      <w:tblGrid>
        <w:gridCol w:w="9548"/>
      </w:tblGrid>
      <w:tr w:rsidR="00D530CC" w14:paraId="6EEE9AA9" w14:textId="77777777" w:rsidTr="00CF28BD">
        <w:tc>
          <w:tcPr>
            <w:tcW w:w="9628" w:type="dxa"/>
          </w:tcPr>
          <w:p w14:paraId="02ACBA24" w14:textId="77777777" w:rsidR="00D530CC" w:rsidRPr="001078BE" w:rsidRDefault="00D530CC" w:rsidP="00CF28BD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SFU Futura" w:hAnsi="SFU Futura"/>
                <w:b/>
                <w:bCs/>
                <w:color w:val="FF0000"/>
              </w:rPr>
            </w:pPr>
            <w:r w:rsidRPr="001078BE">
              <w:rPr>
                <w:rFonts w:ascii="SFU Futura" w:hAnsi="SFU Futura"/>
                <w:b/>
                <w:bCs/>
                <w:color w:val="FF0000"/>
              </w:rPr>
              <w:t>Tour Highlights</w:t>
            </w:r>
          </w:p>
          <w:p w14:paraId="73C6CC23" w14:textId="42092C06" w:rsidR="00D530CC" w:rsidRPr="00D530CC" w:rsidRDefault="00D530CC" w:rsidP="00D530CC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FU Futura" w:hAnsi="SFU Futura"/>
                <w:bCs/>
                <w:lang w:val="en-US"/>
              </w:rPr>
            </w:pPr>
            <w:r w:rsidRPr="00D530CC">
              <w:rPr>
                <w:rFonts w:ascii="SFU Futura" w:hAnsi="SFU Futura"/>
                <w:bCs/>
                <w:lang w:val="en-US"/>
              </w:rPr>
              <w:t>Experience the world-record cable car system to Ba Na Hills</w:t>
            </w:r>
          </w:p>
          <w:p w14:paraId="2C923F0C" w14:textId="70079C49" w:rsidR="00D530CC" w:rsidRPr="00D530CC" w:rsidRDefault="00D530CC" w:rsidP="00D530CC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FU Futura" w:hAnsi="SFU Futura"/>
                <w:bCs/>
                <w:lang w:val="en-US"/>
              </w:rPr>
            </w:pPr>
            <w:r w:rsidRPr="00D530CC">
              <w:rPr>
                <w:rFonts w:ascii="SFU Futura" w:hAnsi="SFU Futura"/>
                <w:bCs/>
                <w:lang w:val="en-US"/>
              </w:rPr>
              <w:t>Visit Debay Wine Cellar, French Village, and check in at the iconic Golden Bridge</w:t>
            </w:r>
          </w:p>
          <w:p w14:paraId="76EF4AC2" w14:textId="77777777" w:rsidR="00D530CC" w:rsidRPr="00D530CC" w:rsidRDefault="00D530CC" w:rsidP="00D530CC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D530CC">
              <w:rPr>
                <w:rFonts w:ascii="SFU Futura" w:hAnsi="SFU Futura"/>
                <w:bCs/>
                <w:lang w:val="en-US"/>
              </w:rPr>
              <w:t>Enjoy four seasons in one day, immerse yourself in a sea of clouds and breathtaking natural scenery</w:t>
            </w:r>
          </w:p>
          <w:p w14:paraId="17172B8E" w14:textId="57627354" w:rsidR="00D530CC" w:rsidRPr="00D530CC" w:rsidRDefault="00D530CC" w:rsidP="00D530CC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4EA814D2" w14:textId="78A75414" w:rsidR="00D530CC" w:rsidRDefault="00D530CC" w:rsidP="00BF52DF">
      <w:pPr>
        <w:spacing w:after="0" w:line="240" w:lineRule="auto"/>
        <w:rPr>
          <w:rFonts w:ascii="SFU Futura" w:hAnsi="SFU Futura"/>
          <w:b/>
          <w:color w:val="0070C0"/>
          <w:lang w:val="en-US"/>
        </w:rPr>
      </w:pPr>
    </w:p>
    <w:p w14:paraId="1826FA75" w14:textId="49B2DEB5" w:rsidR="00FE59D6" w:rsidRPr="00FC0ECB" w:rsidRDefault="008D338C" w:rsidP="00BF52DF">
      <w:pPr>
        <w:spacing w:after="0" w:line="240" w:lineRule="auto"/>
        <w:rPr>
          <w:rFonts w:ascii="SFU Futura" w:hAnsi="SFU Futura"/>
          <w:b/>
          <w:color w:val="0070C0"/>
          <w:lang w:val="en-US"/>
        </w:rPr>
      </w:pPr>
      <w:r>
        <w:rPr>
          <w:rFonts w:ascii="SFU Futura" w:hAnsi="SFU Futura"/>
          <w:b/>
          <w:noProof/>
          <w:color w:val="0070C0"/>
          <w:lang w:val="en-US"/>
        </w:rPr>
        <w:drawing>
          <wp:inline distT="0" distB="0" distL="0" distR="0" wp14:anchorId="2C6C5C28" wp14:editId="547CB171">
            <wp:extent cx="3005293" cy="2003425"/>
            <wp:effectExtent l="0" t="0" r="508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262" cy="202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FU Futura" w:hAnsi="SFU Futura"/>
          <w:b/>
          <w:noProof/>
          <w:color w:val="0070C0"/>
          <w:lang w:val="en-US"/>
        </w:rPr>
        <w:drawing>
          <wp:inline distT="0" distB="0" distL="0" distR="0" wp14:anchorId="2FCBB865" wp14:editId="19DD5E82">
            <wp:extent cx="3016892" cy="2011157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210" cy="203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BC052" w14:textId="77777777" w:rsidR="0068533D" w:rsidRPr="0068533D" w:rsidRDefault="0068533D" w:rsidP="0068533D">
      <w:pPr>
        <w:spacing w:after="0" w:line="240" w:lineRule="auto"/>
        <w:jc w:val="left"/>
        <w:rPr>
          <w:rFonts w:ascii="SFU Futura" w:hAnsi="SFU Futura"/>
          <w:b/>
          <w:bCs/>
          <w:color w:val="00B0F0"/>
          <w:lang w:val="en-US"/>
        </w:rPr>
      </w:pPr>
      <w:r w:rsidRPr="00D91C95">
        <w:rPr>
          <w:rFonts w:ascii="SFU Futura" w:hAnsi="SFU Futura"/>
          <w:b/>
          <w:bCs/>
          <w:color w:val="00B0F0"/>
          <w:lang w:val="en-US"/>
        </w:rPr>
        <w:t>Itinerary</w:t>
      </w:r>
    </w:p>
    <w:p w14:paraId="40AE43EA" w14:textId="0E3F461F" w:rsidR="0068533D" w:rsidRPr="0068533D" w:rsidRDefault="0068533D" w:rsidP="0068533D">
      <w:pPr>
        <w:spacing w:after="0" w:line="240" w:lineRule="auto"/>
        <w:jc w:val="left"/>
        <w:rPr>
          <w:rFonts w:ascii="SFU Futura" w:hAnsi="SFU Futura"/>
          <w:b/>
          <w:bCs/>
          <w:lang w:val="en-US"/>
        </w:rPr>
      </w:pPr>
      <w:r w:rsidRPr="00C463C3">
        <w:rPr>
          <w:rFonts w:ascii="SFU Futura" w:hAnsi="SFU Futura"/>
          <w:bCs/>
          <w:color w:val="auto"/>
          <w:lang w:val="en-US"/>
        </w:rPr>
        <w:t>Morning</w:t>
      </w:r>
      <w:r w:rsidR="00BD498F">
        <w:rPr>
          <w:rFonts w:ascii="SFU Futura" w:hAnsi="SFU Futura"/>
          <w:bCs/>
          <w:color w:val="auto"/>
          <w:lang w:val="en-US"/>
        </w:rPr>
        <w:t xml:space="preserve">: </w:t>
      </w:r>
      <w:r w:rsidRPr="0068533D">
        <w:rPr>
          <w:rFonts w:ascii="SFU Futura" w:hAnsi="SFU Futura"/>
          <w:bCs/>
          <w:lang w:val="en-US"/>
        </w:rPr>
        <w:t>The vehicle and Saigontourist tour guide pick up guests at the meeting point and depart for Ba Na Hills Tourist Area.</w:t>
      </w:r>
    </w:p>
    <w:p w14:paraId="787043CB" w14:textId="77777777" w:rsidR="0068533D" w:rsidRPr="0068533D" w:rsidRDefault="0068533D" w:rsidP="0068533D">
      <w:pPr>
        <w:spacing w:after="0" w:line="240" w:lineRule="auto"/>
        <w:jc w:val="left"/>
        <w:rPr>
          <w:rFonts w:ascii="SFU Futura" w:hAnsi="SFU Futura"/>
          <w:bCs/>
          <w:lang w:val="en-US"/>
        </w:rPr>
      </w:pPr>
      <w:r w:rsidRPr="0068533D">
        <w:rPr>
          <w:rFonts w:ascii="SFU Futura" w:hAnsi="SFU Futura"/>
          <w:bCs/>
          <w:lang w:val="en-US"/>
        </w:rPr>
        <w:t>09:00 Take the cable car up to Ba Na Hills and begin sightseeing:</w:t>
      </w:r>
    </w:p>
    <w:p w14:paraId="1DD05607" w14:textId="77777777" w:rsidR="0068533D" w:rsidRDefault="0068533D" w:rsidP="0068533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ascii="SFU Futura" w:hAnsi="SFU Futura"/>
          <w:bCs/>
          <w:lang w:val="en-US"/>
        </w:rPr>
      </w:pPr>
      <w:r w:rsidRPr="00D91C95">
        <w:rPr>
          <w:rFonts w:ascii="SFU Futura" w:hAnsi="SFU Futura"/>
          <w:bCs/>
          <w:color w:val="00B0F0"/>
          <w:lang w:val="en-US"/>
        </w:rPr>
        <w:t xml:space="preserve">Le Jardin D’Amour Flower Garden </w:t>
      </w:r>
      <w:r w:rsidRPr="0068533D">
        <w:rPr>
          <w:rFonts w:ascii="SFU Futura" w:hAnsi="SFU Futura"/>
          <w:bCs/>
          <w:lang w:val="en-US"/>
        </w:rPr>
        <w:t>– A romantic garden where visitors feel as if they have stepped into a world filled with love, flowers, and lush greenery.</w:t>
      </w:r>
    </w:p>
    <w:p w14:paraId="7FA2D5EA" w14:textId="77777777" w:rsidR="0068533D" w:rsidRDefault="0068533D" w:rsidP="0068533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ascii="SFU Futura" w:hAnsi="SFU Futura"/>
          <w:bCs/>
          <w:lang w:val="en-US"/>
        </w:rPr>
      </w:pPr>
      <w:r w:rsidRPr="00D91C95">
        <w:rPr>
          <w:rFonts w:ascii="SFU Futura" w:hAnsi="SFU Futura"/>
          <w:bCs/>
          <w:color w:val="00B0F0"/>
          <w:lang w:val="en-US"/>
        </w:rPr>
        <w:t xml:space="preserve">Debay Wine Cellar </w:t>
      </w:r>
      <w:r w:rsidRPr="0068533D">
        <w:rPr>
          <w:rFonts w:ascii="SFU Futura" w:hAnsi="SFU Futura"/>
          <w:bCs/>
          <w:lang w:val="en-US"/>
        </w:rPr>
        <w:t>– Built by the French in 1923. “Debay” was the name of the French captain who discovered Ba Na and proposed the construction of a resort for the Governor-General of Indochina.</w:t>
      </w:r>
    </w:p>
    <w:p w14:paraId="796842FB" w14:textId="77777777" w:rsidR="0068533D" w:rsidRDefault="0068533D" w:rsidP="0068533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ascii="SFU Futura" w:hAnsi="SFU Futura"/>
          <w:bCs/>
          <w:lang w:val="en-US"/>
        </w:rPr>
      </w:pPr>
      <w:r w:rsidRPr="00D91C95">
        <w:rPr>
          <w:rFonts w:ascii="SFU Futura" w:hAnsi="SFU Futura"/>
          <w:bCs/>
          <w:color w:val="00B0F0"/>
          <w:lang w:val="en-US"/>
        </w:rPr>
        <w:t xml:space="preserve">Linh Phong Bao Tower </w:t>
      </w:r>
      <w:r w:rsidRPr="0068533D">
        <w:rPr>
          <w:rFonts w:ascii="SFU Futura" w:hAnsi="SFU Futura"/>
          <w:bCs/>
          <w:lang w:val="en-US"/>
        </w:rPr>
        <w:t>– A majestic 9-storey tower on the peak of Ba Na Mountain. Each level features four bronze bells symbolizing sacred echoes of this spiritual landmark.</w:t>
      </w:r>
    </w:p>
    <w:p w14:paraId="4A6E3F74" w14:textId="282DA038" w:rsidR="0068533D" w:rsidRPr="0068533D" w:rsidRDefault="0068533D" w:rsidP="0068533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ascii="SFU Futura" w:hAnsi="SFU Futura"/>
          <w:bCs/>
          <w:lang w:val="en-US"/>
        </w:rPr>
      </w:pPr>
      <w:r w:rsidRPr="00D91C95">
        <w:rPr>
          <w:rFonts w:ascii="SFU Futura" w:hAnsi="SFU Futura"/>
          <w:bCs/>
          <w:color w:val="00B0F0"/>
          <w:lang w:val="en-US"/>
        </w:rPr>
        <w:t xml:space="preserve">Golden Bridge </w:t>
      </w:r>
      <w:r w:rsidRPr="0068533D">
        <w:rPr>
          <w:rFonts w:ascii="SFU Futura" w:hAnsi="SFU Futura"/>
          <w:bCs/>
          <w:lang w:val="en-US"/>
        </w:rPr>
        <w:t>– One of the most iconic check-in spots, attracting millions of visitors to Da Nang.</w:t>
      </w:r>
    </w:p>
    <w:p w14:paraId="46224A74" w14:textId="625E3667" w:rsidR="0068533D" w:rsidRPr="0068533D" w:rsidRDefault="0068533D" w:rsidP="0068533D">
      <w:pPr>
        <w:spacing w:after="0" w:line="240" w:lineRule="auto"/>
        <w:jc w:val="left"/>
        <w:rPr>
          <w:rFonts w:ascii="SFU Futura" w:hAnsi="SFU Futura"/>
          <w:bCs/>
          <w:lang w:val="en-US"/>
        </w:rPr>
      </w:pPr>
      <w:r w:rsidRPr="00C463C3">
        <w:rPr>
          <w:rFonts w:ascii="SFU Futura" w:hAnsi="SFU Futura"/>
          <w:bCs/>
          <w:color w:val="auto"/>
          <w:lang w:val="en-US"/>
        </w:rPr>
        <w:t>Lunch</w:t>
      </w:r>
      <w:r w:rsidR="00BD498F">
        <w:rPr>
          <w:rFonts w:ascii="SFU Futura" w:hAnsi="SFU Futura"/>
          <w:bCs/>
          <w:color w:val="auto"/>
          <w:lang w:val="en-US"/>
        </w:rPr>
        <w:t>:</w:t>
      </w:r>
      <w:r w:rsidR="00C463C3">
        <w:rPr>
          <w:rFonts w:ascii="SFU Futura" w:hAnsi="SFU Futura"/>
          <w:bCs/>
          <w:color w:val="auto"/>
          <w:lang w:val="en-US"/>
        </w:rPr>
        <w:t xml:space="preserve"> </w:t>
      </w:r>
      <w:r w:rsidRPr="0068533D">
        <w:rPr>
          <w:rFonts w:ascii="SFU Futura" w:hAnsi="SFU Futura"/>
          <w:bCs/>
          <w:lang w:val="en-US"/>
        </w:rPr>
        <w:t>Enjoy a buffet lunch at a restaurant in Ba Na Hills.</w:t>
      </w:r>
    </w:p>
    <w:p w14:paraId="0913B3A6" w14:textId="3E90380A" w:rsidR="0068533D" w:rsidRPr="0068533D" w:rsidRDefault="0068533D" w:rsidP="0068533D">
      <w:pPr>
        <w:spacing w:after="0" w:line="240" w:lineRule="auto"/>
        <w:jc w:val="left"/>
        <w:rPr>
          <w:rFonts w:ascii="SFU Futura" w:hAnsi="SFU Futura"/>
          <w:bCs/>
          <w:lang w:val="en-US"/>
        </w:rPr>
      </w:pPr>
      <w:r w:rsidRPr="00C463C3">
        <w:rPr>
          <w:rFonts w:ascii="SFU Futura" w:hAnsi="SFU Futura"/>
          <w:bCs/>
          <w:color w:val="auto"/>
          <w:lang w:val="en-US"/>
        </w:rPr>
        <w:t>Afternoon</w:t>
      </w:r>
      <w:r w:rsidR="00BD498F">
        <w:rPr>
          <w:rFonts w:ascii="SFU Futura" w:hAnsi="SFU Futura"/>
          <w:bCs/>
          <w:color w:val="auto"/>
          <w:lang w:val="en-US"/>
        </w:rPr>
        <w:t>:</w:t>
      </w:r>
      <w:r w:rsidR="00C463C3">
        <w:rPr>
          <w:rFonts w:ascii="SFU Futura" w:hAnsi="SFU Futura"/>
          <w:bCs/>
          <w:color w:val="auto"/>
          <w:lang w:val="en-US"/>
        </w:rPr>
        <w:t xml:space="preserve"> </w:t>
      </w:r>
      <w:r w:rsidRPr="0068533D">
        <w:rPr>
          <w:rFonts w:ascii="SFU Futura" w:hAnsi="SFU Futura"/>
          <w:bCs/>
          <w:lang w:val="en-US"/>
        </w:rPr>
        <w:t>Continue visiting:</w:t>
      </w:r>
    </w:p>
    <w:p w14:paraId="1FB044E2" w14:textId="77777777" w:rsidR="0068533D" w:rsidRDefault="0068533D" w:rsidP="0068533D">
      <w:pPr>
        <w:pStyle w:val="ListParagraph"/>
        <w:numPr>
          <w:ilvl w:val="0"/>
          <w:numId w:val="17"/>
        </w:numPr>
        <w:spacing w:after="0" w:line="240" w:lineRule="auto"/>
        <w:jc w:val="left"/>
        <w:rPr>
          <w:rFonts w:ascii="SFU Futura" w:hAnsi="SFU Futura"/>
          <w:bCs/>
          <w:lang w:val="en-US"/>
        </w:rPr>
      </w:pPr>
      <w:r w:rsidRPr="00D91C95">
        <w:rPr>
          <w:rFonts w:ascii="SFU Futura" w:hAnsi="SFU Futura"/>
          <w:bCs/>
          <w:color w:val="00B0F0"/>
          <w:lang w:val="en-US"/>
        </w:rPr>
        <w:t xml:space="preserve">French Village </w:t>
      </w:r>
      <w:r w:rsidRPr="0068533D">
        <w:rPr>
          <w:rFonts w:ascii="SFU Futura" w:hAnsi="SFU Futura"/>
          <w:bCs/>
          <w:lang w:val="en-US"/>
        </w:rPr>
        <w:t>– Designed as a miniature picture of France with squares, churches, towns, and hotels. The pointed rooftops against the blue sky create a fairy-tale atmosphere reminiscent of distant France.</w:t>
      </w:r>
    </w:p>
    <w:p w14:paraId="42AF4E6F" w14:textId="0AD4C5AD" w:rsidR="0068533D" w:rsidRPr="0068533D" w:rsidRDefault="0068533D" w:rsidP="0068533D">
      <w:pPr>
        <w:pStyle w:val="ListParagraph"/>
        <w:numPr>
          <w:ilvl w:val="0"/>
          <w:numId w:val="17"/>
        </w:numPr>
        <w:spacing w:after="0" w:line="240" w:lineRule="auto"/>
        <w:jc w:val="left"/>
        <w:rPr>
          <w:rFonts w:ascii="SFU Futura" w:hAnsi="SFU Futura"/>
          <w:bCs/>
          <w:lang w:val="en-US"/>
        </w:rPr>
      </w:pPr>
      <w:r w:rsidRPr="00D91C95">
        <w:rPr>
          <w:rFonts w:ascii="SFU Futura" w:hAnsi="SFU Futura"/>
          <w:bCs/>
          <w:color w:val="00B0F0"/>
          <w:lang w:val="en-US"/>
        </w:rPr>
        <w:lastRenderedPageBreak/>
        <w:t xml:space="preserve">Fantasy Park </w:t>
      </w:r>
      <w:r w:rsidRPr="0068533D">
        <w:rPr>
          <w:rFonts w:ascii="SFU Futura" w:hAnsi="SFU Futura"/>
          <w:bCs/>
          <w:lang w:val="en-US"/>
        </w:rPr>
        <w:t>– Inspired by Jules Verne’s famous novels Journey to the Center of the Earth and Twenty Thousand Leagues Under the Sea. This indoor amusement park offers a vibrant entertainment world with exciting games, especially enjoyable for children.</w:t>
      </w:r>
    </w:p>
    <w:p w14:paraId="40E08BC5" w14:textId="2F84F5B2" w:rsidR="0068533D" w:rsidRDefault="0068533D" w:rsidP="0068533D">
      <w:pPr>
        <w:spacing w:after="0" w:line="240" w:lineRule="auto"/>
        <w:jc w:val="left"/>
        <w:rPr>
          <w:rFonts w:ascii="SFU Futura" w:hAnsi="SFU Futura"/>
          <w:bCs/>
          <w:color w:val="auto"/>
          <w:lang w:val="en-US"/>
        </w:rPr>
      </w:pPr>
      <w:r>
        <w:rPr>
          <w:rFonts w:ascii="SFU Futura" w:hAnsi="SFU Futura"/>
          <w:bCs/>
          <w:lang w:val="en-US"/>
        </w:rPr>
        <w:t>1</w:t>
      </w:r>
      <w:r w:rsidRPr="0068533D">
        <w:rPr>
          <w:rFonts w:ascii="SFU Futura" w:hAnsi="SFU Futura"/>
          <w:bCs/>
          <w:lang w:val="en-US"/>
        </w:rPr>
        <w:t>5:30 Take the cable car down, bid farewell to Ba Na Hills. The vehicle and tour guide transfer the group back to Da Nang.</w:t>
      </w:r>
      <w:r w:rsidR="00C463C3">
        <w:rPr>
          <w:rFonts w:ascii="SFU Futura" w:hAnsi="SFU Futura"/>
          <w:bCs/>
          <w:lang w:val="en-US"/>
        </w:rPr>
        <w:t xml:space="preserve"> </w:t>
      </w:r>
      <w:r w:rsidRPr="00C463C3">
        <w:rPr>
          <w:rFonts w:ascii="SFU Futura" w:hAnsi="SFU Futura"/>
          <w:bCs/>
          <w:color w:val="auto"/>
          <w:lang w:val="en-US"/>
        </w:rPr>
        <w:t>End of tour.</w:t>
      </w:r>
    </w:p>
    <w:p w14:paraId="1AD270A7" w14:textId="163878FB" w:rsidR="00E607FD" w:rsidRDefault="00E607FD" w:rsidP="0068533D">
      <w:pPr>
        <w:spacing w:after="0" w:line="240" w:lineRule="auto"/>
        <w:jc w:val="left"/>
        <w:rPr>
          <w:rFonts w:ascii="SFU Futura" w:hAnsi="SFU Futura"/>
          <w:bCs/>
          <w:color w:val="auto"/>
          <w:lang w:val="en-US"/>
        </w:rPr>
      </w:pPr>
    </w:p>
    <w:tbl>
      <w:tblPr>
        <w:tblStyle w:val="TableGrid"/>
        <w:tblW w:w="105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1301"/>
        <w:gridCol w:w="1301"/>
        <w:gridCol w:w="1301"/>
        <w:gridCol w:w="1342"/>
        <w:gridCol w:w="1491"/>
        <w:gridCol w:w="1491"/>
      </w:tblGrid>
      <w:tr w:rsidR="002328BE" w:rsidRPr="002B27D9" w14:paraId="0CB362D6" w14:textId="7D8E09E2" w:rsidTr="002328BE">
        <w:trPr>
          <w:jc w:val="center"/>
        </w:trPr>
        <w:tc>
          <w:tcPr>
            <w:tcW w:w="2325" w:type="dxa"/>
          </w:tcPr>
          <w:p w14:paraId="4FDB4B7D" w14:textId="394ED9C4" w:rsidR="002B27D9" w:rsidRPr="00FE4833" w:rsidRDefault="002B27D9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GROUP</w:t>
            </w:r>
          </w:p>
        </w:tc>
        <w:tc>
          <w:tcPr>
            <w:tcW w:w="1301" w:type="dxa"/>
          </w:tcPr>
          <w:p w14:paraId="2AEBCFAE" w14:textId="2C4F1509" w:rsidR="002B27D9" w:rsidRPr="00FE4833" w:rsidRDefault="002B27D9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2 PAX</w:t>
            </w:r>
          </w:p>
        </w:tc>
        <w:tc>
          <w:tcPr>
            <w:tcW w:w="1301" w:type="dxa"/>
          </w:tcPr>
          <w:p w14:paraId="338B14D0" w14:textId="1110DF60" w:rsidR="002B27D9" w:rsidRPr="00FE4833" w:rsidRDefault="002B27D9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3-4 PAX</w:t>
            </w:r>
          </w:p>
        </w:tc>
        <w:tc>
          <w:tcPr>
            <w:tcW w:w="1301" w:type="dxa"/>
          </w:tcPr>
          <w:p w14:paraId="79AA37CA" w14:textId="69D707A5" w:rsidR="002B27D9" w:rsidRPr="00FE4833" w:rsidRDefault="002B27D9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5-6 PAX</w:t>
            </w:r>
          </w:p>
        </w:tc>
        <w:tc>
          <w:tcPr>
            <w:tcW w:w="1342" w:type="dxa"/>
          </w:tcPr>
          <w:p w14:paraId="122B447C" w14:textId="278E20CE" w:rsidR="002B27D9" w:rsidRPr="00FE4833" w:rsidRDefault="002B27D9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7-10 PAX</w:t>
            </w:r>
          </w:p>
        </w:tc>
        <w:tc>
          <w:tcPr>
            <w:tcW w:w="1491" w:type="dxa"/>
          </w:tcPr>
          <w:p w14:paraId="20EF0584" w14:textId="6670B79C" w:rsidR="002B27D9" w:rsidRPr="00FE4833" w:rsidRDefault="002B27D9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11-15 PAX</w:t>
            </w:r>
          </w:p>
        </w:tc>
        <w:tc>
          <w:tcPr>
            <w:tcW w:w="1491" w:type="dxa"/>
          </w:tcPr>
          <w:p w14:paraId="4D1E307E" w14:textId="332EE90A" w:rsidR="002B27D9" w:rsidRPr="00FE4833" w:rsidRDefault="002B27D9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16-20 PAX</w:t>
            </w:r>
          </w:p>
        </w:tc>
      </w:tr>
      <w:tr w:rsidR="002328BE" w14:paraId="398D3C4F" w14:textId="1A372253" w:rsidTr="002328BE">
        <w:trPr>
          <w:jc w:val="center"/>
        </w:trPr>
        <w:tc>
          <w:tcPr>
            <w:tcW w:w="2325" w:type="dxa"/>
          </w:tcPr>
          <w:p w14:paraId="58E362F7" w14:textId="5E9BC0C4" w:rsidR="002B27D9" w:rsidRPr="00FE4833" w:rsidRDefault="002B27D9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CAR</w:t>
            </w:r>
          </w:p>
        </w:tc>
        <w:tc>
          <w:tcPr>
            <w:tcW w:w="1301" w:type="dxa"/>
          </w:tcPr>
          <w:p w14:paraId="2658728D" w14:textId="2A5B1CC8" w:rsidR="002B27D9" w:rsidRPr="00FE4833" w:rsidRDefault="00B3709D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4 seats</w:t>
            </w:r>
          </w:p>
        </w:tc>
        <w:tc>
          <w:tcPr>
            <w:tcW w:w="1301" w:type="dxa"/>
          </w:tcPr>
          <w:p w14:paraId="2A2F5661" w14:textId="1C0ED3A2" w:rsidR="002B27D9" w:rsidRPr="00FE4833" w:rsidRDefault="00B3709D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7 seats</w:t>
            </w:r>
          </w:p>
        </w:tc>
        <w:tc>
          <w:tcPr>
            <w:tcW w:w="1301" w:type="dxa"/>
          </w:tcPr>
          <w:p w14:paraId="751181D4" w14:textId="16B11049" w:rsidR="002B27D9" w:rsidRPr="00FE4833" w:rsidRDefault="00B3709D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16 seats</w:t>
            </w:r>
          </w:p>
        </w:tc>
        <w:tc>
          <w:tcPr>
            <w:tcW w:w="1342" w:type="dxa"/>
          </w:tcPr>
          <w:p w14:paraId="3BAEA3DE" w14:textId="36194196" w:rsidR="002B27D9" w:rsidRPr="00FE4833" w:rsidRDefault="00B3709D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16 seats</w:t>
            </w:r>
          </w:p>
        </w:tc>
        <w:tc>
          <w:tcPr>
            <w:tcW w:w="1491" w:type="dxa"/>
          </w:tcPr>
          <w:p w14:paraId="35D14D3F" w14:textId="63F27F92" w:rsidR="002B27D9" w:rsidRPr="00FE4833" w:rsidRDefault="00B3709D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30 seats</w:t>
            </w:r>
          </w:p>
        </w:tc>
        <w:tc>
          <w:tcPr>
            <w:tcW w:w="1491" w:type="dxa"/>
          </w:tcPr>
          <w:p w14:paraId="502C87BE" w14:textId="54085DE6" w:rsidR="002B27D9" w:rsidRPr="00FE4833" w:rsidRDefault="00B3709D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35 seats</w:t>
            </w:r>
          </w:p>
        </w:tc>
      </w:tr>
      <w:tr w:rsidR="002328BE" w:rsidRPr="002328BE" w14:paraId="579EF104" w14:textId="576069B3" w:rsidTr="002328BE">
        <w:trPr>
          <w:jc w:val="center"/>
        </w:trPr>
        <w:tc>
          <w:tcPr>
            <w:tcW w:w="2325" w:type="dxa"/>
          </w:tcPr>
          <w:p w14:paraId="7A4F750B" w14:textId="4ECD8617" w:rsidR="002B27D9" w:rsidRPr="00FE4833" w:rsidRDefault="00CB35D7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auto"/>
                <w:lang w:val="en-US"/>
              </w:rPr>
            </w:pPr>
            <w:r w:rsidRPr="00FE4833">
              <w:rPr>
                <w:rFonts w:ascii="SFU Futura" w:hAnsi="SFU Futura"/>
                <w:bCs/>
                <w:color w:val="auto"/>
                <w:lang w:val="en-US"/>
              </w:rPr>
              <w:t>PRICE (</w:t>
            </w:r>
            <w:r w:rsidR="002B27D9" w:rsidRPr="00FE4833">
              <w:rPr>
                <w:rFonts w:ascii="SFU Futura" w:hAnsi="SFU Futura"/>
                <w:bCs/>
                <w:color w:val="auto"/>
                <w:lang w:val="en-US"/>
              </w:rPr>
              <w:t>PAX/VND)</w:t>
            </w:r>
          </w:p>
        </w:tc>
        <w:tc>
          <w:tcPr>
            <w:tcW w:w="1301" w:type="dxa"/>
          </w:tcPr>
          <w:p w14:paraId="554A18BC" w14:textId="7C69FBFA" w:rsidR="002B27D9" w:rsidRPr="002328BE" w:rsidRDefault="002328BE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00B0F0"/>
                <w:lang w:val="en-US"/>
              </w:rPr>
            </w:pPr>
            <w:r w:rsidRPr="002328BE">
              <w:rPr>
                <w:rFonts w:ascii="SFU Futura" w:hAnsi="SFU Futura"/>
                <w:bCs/>
                <w:color w:val="00B0F0"/>
                <w:lang w:val="en-US"/>
              </w:rPr>
              <w:t>3.350.000</w:t>
            </w:r>
          </w:p>
        </w:tc>
        <w:tc>
          <w:tcPr>
            <w:tcW w:w="1301" w:type="dxa"/>
          </w:tcPr>
          <w:p w14:paraId="16A3DA50" w14:textId="113FAE42" w:rsidR="002B27D9" w:rsidRPr="002328BE" w:rsidRDefault="002328BE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00B0F0"/>
                <w:lang w:val="en-US"/>
              </w:rPr>
            </w:pPr>
            <w:r w:rsidRPr="002328BE">
              <w:rPr>
                <w:rFonts w:ascii="SFU Futura" w:hAnsi="SFU Futura"/>
                <w:bCs/>
                <w:color w:val="00B0F0"/>
                <w:lang w:val="en-US"/>
              </w:rPr>
              <w:t>2.750.000</w:t>
            </w:r>
          </w:p>
        </w:tc>
        <w:tc>
          <w:tcPr>
            <w:tcW w:w="1301" w:type="dxa"/>
          </w:tcPr>
          <w:p w14:paraId="26FAE5C3" w14:textId="20C2C437" w:rsidR="002B27D9" w:rsidRPr="002328BE" w:rsidRDefault="002328BE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00B0F0"/>
                <w:lang w:val="en-US"/>
              </w:rPr>
            </w:pPr>
            <w:r w:rsidRPr="002328BE">
              <w:rPr>
                <w:rFonts w:ascii="SFU Futura" w:hAnsi="SFU Futura"/>
                <w:bCs/>
                <w:color w:val="00B0F0"/>
                <w:lang w:val="en-US"/>
              </w:rPr>
              <w:t>2.250.000</w:t>
            </w:r>
          </w:p>
        </w:tc>
        <w:tc>
          <w:tcPr>
            <w:tcW w:w="1342" w:type="dxa"/>
          </w:tcPr>
          <w:p w14:paraId="024D343F" w14:textId="232C9C2E" w:rsidR="002B27D9" w:rsidRPr="002328BE" w:rsidRDefault="002328BE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00B0F0"/>
                <w:lang w:val="en-US"/>
              </w:rPr>
            </w:pPr>
            <w:r w:rsidRPr="002328BE">
              <w:rPr>
                <w:rFonts w:ascii="SFU Futura" w:hAnsi="SFU Futura"/>
                <w:bCs/>
                <w:color w:val="00B0F0"/>
                <w:lang w:val="en-US"/>
              </w:rPr>
              <w:t>2.050.000</w:t>
            </w:r>
          </w:p>
        </w:tc>
        <w:tc>
          <w:tcPr>
            <w:tcW w:w="1491" w:type="dxa"/>
          </w:tcPr>
          <w:p w14:paraId="66DA1686" w14:textId="67018939" w:rsidR="002B27D9" w:rsidRPr="002328BE" w:rsidRDefault="002328BE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00B0F0"/>
                <w:lang w:val="en-US"/>
              </w:rPr>
            </w:pPr>
            <w:r w:rsidRPr="002328BE">
              <w:rPr>
                <w:rFonts w:ascii="SFU Futura" w:hAnsi="SFU Futura"/>
                <w:bCs/>
                <w:color w:val="00B0F0"/>
                <w:lang w:val="en-US"/>
              </w:rPr>
              <w:t>1.900.000</w:t>
            </w:r>
          </w:p>
        </w:tc>
        <w:tc>
          <w:tcPr>
            <w:tcW w:w="1491" w:type="dxa"/>
          </w:tcPr>
          <w:p w14:paraId="28C3E486" w14:textId="63AAD902" w:rsidR="002B27D9" w:rsidRPr="002328BE" w:rsidRDefault="002328BE" w:rsidP="002B27D9">
            <w:pPr>
              <w:spacing w:line="240" w:lineRule="auto"/>
              <w:jc w:val="center"/>
              <w:rPr>
                <w:rFonts w:ascii="SFU Futura" w:hAnsi="SFU Futura"/>
                <w:bCs/>
                <w:color w:val="00B0F0"/>
                <w:lang w:val="en-US"/>
              </w:rPr>
            </w:pPr>
            <w:r w:rsidRPr="002328BE">
              <w:rPr>
                <w:rFonts w:ascii="SFU Futura" w:hAnsi="SFU Futura"/>
                <w:bCs/>
                <w:color w:val="00B0F0"/>
                <w:lang w:val="en-US"/>
              </w:rPr>
              <w:t>1.750.000</w:t>
            </w:r>
          </w:p>
        </w:tc>
      </w:tr>
    </w:tbl>
    <w:p w14:paraId="416BAA75" w14:textId="5304871C" w:rsidR="0068533D" w:rsidRPr="00D91C95" w:rsidRDefault="0068533D" w:rsidP="0068533D">
      <w:pPr>
        <w:spacing w:after="0" w:line="240" w:lineRule="auto"/>
        <w:jc w:val="left"/>
        <w:rPr>
          <w:rFonts w:ascii="SFU Futura" w:hAnsi="SFU Futura"/>
          <w:color w:val="00B0F0"/>
          <w:lang w:val="en-US"/>
        </w:rPr>
      </w:pPr>
    </w:p>
    <w:p w14:paraId="012FE249" w14:textId="262A5781" w:rsidR="0068533D" w:rsidRPr="00D91C95" w:rsidRDefault="0068533D" w:rsidP="0068533D">
      <w:pPr>
        <w:spacing w:after="0" w:line="240" w:lineRule="auto"/>
        <w:jc w:val="left"/>
        <w:rPr>
          <w:rFonts w:ascii="SFU Futura" w:hAnsi="SFU Futura"/>
          <w:b/>
          <w:color w:val="00B0F0"/>
          <w:lang w:val="en-US"/>
        </w:rPr>
      </w:pPr>
      <w:r w:rsidRPr="00D91C95">
        <w:rPr>
          <w:rFonts w:ascii="SFU Futura" w:hAnsi="SFU Futura"/>
          <w:b/>
          <w:color w:val="00B0F0"/>
          <w:lang w:val="en-US"/>
        </w:rPr>
        <w:t>Children Policy</w:t>
      </w:r>
    </w:p>
    <w:p w14:paraId="2508B528" w14:textId="77777777" w:rsidR="0068533D" w:rsidRPr="0068533D" w:rsidRDefault="0068533D" w:rsidP="0068533D">
      <w:pPr>
        <w:pStyle w:val="NormalWeb"/>
        <w:numPr>
          <w:ilvl w:val="0"/>
          <w:numId w:val="18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 xml:space="preserve">Children under 1m: </w:t>
      </w:r>
      <w:r w:rsidRPr="0068533D">
        <w:rPr>
          <w:rFonts w:ascii="SFU Futura" w:eastAsiaTheme="minorHAnsi" w:hAnsi="SFU Futura" w:cstheme="minorBidi"/>
          <w:bCs/>
          <w:color w:val="000000" w:themeColor="text1"/>
          <w:sz w:val="22"/>
          <w:szCs w:val="22"/>
        </w:rPr>
        <w:t>Free of charge</w:t>
      </w: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 xml:space="preserve"> (pare</w:t>
      </w:r>
      <w:bookmarkStart w:id="0" w:name="_GoBack"/>
      <w:bookmarkEnd w:id="0"/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nts cover any incidental expenses if applicable)</w:t>
      </w:r>
    </w:p>
    <w:p w14:paraId="5A1A8092" w14:textId="77777777" w:rsidR="0068533D" w:rsidRPr="0068533D" w:rsidRDefault="0068533D" w:rsidP="0068533D">
      <w:pPr>
        <w:pStyle w:val="NormalWeb"/>
        <w:numPr>
          <w:ilvl w:val="0"/>
          <w:numId w:val="18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 xml:space="preserve">Children from 1m to under 1.4m: </w:t>
      </w:r>
      <w:r w:rsidRPr="0068533D">
        <w:rPr>
          <w:rFonts w:ascii="SFU Futura" w:eastAsiaTheme="minorHAnsi" w:hAnsi="SFU Futura" w:cstheme="minorBidi"/>
          <w:bCs/>
          <w:color w:val="000000" w:themeColor="text1"/>
          <w:sz w:val="22"/>
          <w:szCs w:val="22"/>
        </w:rPr>
        <w:t>80% of adult price</w:t>
      </w:r>
    </w:p>
    <w:p w14:paraId="6D816DD6" w14:textId="4AAFC975" w:rsidR="0068533D" w:rsidRPr="0068533D" w:rsidRDefault="0068533D" w:rsidP="0068533D">
      <w:pPr>
        <w:pStyle w:val="NormalWeb"/>
        <w:numPr>
          <w:ilvl w:val="0"/>
          <w:numId w:val="18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 xml:space="preserve">Children from 1.4m and above: </w:t>
      </w:r>
      <w:r w:rsidRPr="0068533D">
        <w:rPr>
          <w:rFonts w:ascii="SFU Futura" w:eastAsiaTheme="minorHAnsi" w:hAnsi="SFU Futura" w:cstheme="minorBidi"/>
          <w:bCs/>
          <w:color w:val="000000" w:themeColor="text1"/>
          <w:sz w:val="22"/>
          <w:szCs w:val="22"/>
        </w:rPr>
        <w:t>Adult price applies</w:t>
      </w:r>
    </w:p>
    <w:p w14:paraId="195FAD7F" w14:textId="77777777" w:rsidR="0068533D" w:rsidRPr="00D91C95" w:rsidRDefault="0068533D" w:rsidP="0068533D">
      <w:pPr>
        <w:pStyle w:val="Heading3"/>
        <w:rPr>
          <w:rFonts w:ascii="SFU Futura" w:eastAsiaTheme="minorHAnsi" w:hAnsi="SFU Futura" w:cstheme="minorBidi"/>
          <w:b w:val="0"/>
          <w:bCs w:val="0"/>
          <w:color w:val="00B0F0"/>
          <w:sz w:val="22"/>
          <w:szCs w:val="22"/>
        </w:rPr>
      </w:pPr>
      <w:r w:rsidRPr="00D91C95">
        <w:rPr>
          <w:rFonts w:ascii="SFU Futura" w:eastAsiaTheme="minorHAnsi" w:hAnsi="SFU Futura" w:cstheme="minorBidi"/>
          <w:color w:val="00B0F0"/>
          <w:sz w:val="22"/>
          <w:szCs w:val="22"/>
        </w:rPr>
        <w:t>Tour Price Includes</w:t>
      </w:r>
    </w:p>
    <w:p w14:paraId="068F9345" w14:textId="77777777" w:rsidR="0068533D" w:rsidRPr="0068533D" w:rsidRDefault="0068533D" w:rsidP="0068533D">
      <w:pPr>
        <w:pStyle w:val="NormalWeb"/>
        <w:numPr>
          <w:ilvl w:val="0"/>
          <w:numId w:val="19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Entrance fees to all attractions as per itinerary</w:t>
      </w:r>
    </w:p>
    <w:p w14:paraId="4D115F09" w14:textId="77777777" w:rsidR="0068533D" w:rsidRPr="0068533D" w:rsidRDefault="0068533D" w:rsidP="0068533D">
      <w:pPr>
        <w:pStyle w:val="NormalWeb"/>
        <w:numPr>
          <w:ilvl w:val="0"/>
          <w:numId w:val="19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01 buffet lunch at Ba Na Hills restaurant</w:t>
      </w:r>
    </w:p>
    <w:p w14:paraId="2E77B31D" w14:textId="77777777" w:rsidR="0068533D" w:rsidRPr="0068533D" w:rsidRDefault="0068533D" w:rsidP="0068533D">
      <w:pPr>
        <w:pStyle w:val="NormalWeb"/>
        <w:numPr>
          <w:ilvl w:val="0"/>
          <w:numId w:val="19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Air-conditioned transportation as per program</w:t>
      </w:r>
    </w:p>
    <w:p w14:paraId="411F2704" w14:textId="77777777" w:rsidR="0068533D" w:rsidRPr="0068533D" w:rsidRDefault="0068533D" w:rsidP="0068533D">
      <w:pPr>
        <w:pStyle w:val="NormalWeb"/>
        <w:numPr>
          <w:ilvl w:val="0"/>
          <w:numId w:val="19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Saigontourist professional tour guide</w:t>
      </w:r>
    </w:p>
    <w:p w14:paraId="6328A93B" w14:textId="77777777" w:rsidR="0068533D" w:rsidRPr="0068533D" w:rsidRDefault="0068533D" w:rsidP="0068533D">
      <w:pPr>
        <w:pStyle w:val="NormalWeb"/>
        <w:numPr>
          <w:ilvl w:val="0"/>
          <w:numId w:val="19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Drinking water on the bus: 02 bottles (500ml/person/day)</w:t>
      </w:r>
    </w:p>
    <w:p w14:paraId="29F1220A" w14:textId="77777777" w:rsidR="0068533D" w:rsidRPr="0068533D" w:rsidRDefault="0068533D" w:rsidP="0068533D">
      <w:pPr>
        <w:pStyle w:val="NormalWeb"/>
        <w:numPr>
          <w:ilvl w:val="0"/>
          <w:numId w:val="19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Complimentary travel insurance</w:t>
      </w:r>
    </w:p>
    <w:p w14:paraId="5EF9A8AB" w14:textId="57E5DD4D" w:rsidR="0068533D" w:rsidRPr="0068533D" w:rsidRDefault="0068533D" w:rsidP="0068533D">
      <w:pPr>
        <w:pStyle w:val="NormalWeb"/>
        <w:numPr>
          <w:ilvl w:val="0"/>
          <w:numId w:val="19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VAT as regulated</w:t>
      </w:r>
    </w:p>
    <w:p w14:paraId="2AC88ACE" w14:textId="77777777" w:rsidR="0068533D" w:rsidRPr="00D91C95" w:rsidRDefault="0068533D" w:rsidP="0068533D">
      <w:pPr>
        <w:pStyle w:val="Heading3"/>
        <w:rPr>
          <w:rFonts w:ascii="SFU Futura" w:eastAsiaTheme="minorHAnsi" w:hAnsi="SFU Futura" w:cstheme="minorBidi"/>
          <w:b w:val="0"/>
          <w:bCs w:val="0"/>
          <w:color w:val="00B0F0"/>
          <w:sz w:val="22"/>
          <w:szCs w:val="22"/>
        </w:rPr>
      </w:pPr>
      <w:r w:rsidRPr="00D91C95">
        <w:rPr>
          <w:rFonts w:ascii="SFU Futura" w:eastAsiaTheme="minorHAnsi" w:hAnsi="SFU Futura" w:cstheme="minorBidi"/>
          <w:color w:val="00B0F0"/>
          <w:sz w:val="22"/>
          <w:szCs w:val="22"/>
        </w:rPr>
        <w:t>Tour Price Excludes</w:t>
      </w:r>
    </w:p>
    <w:p w14:paraId="6A81BCC7" w14:textId="77777777" w:rsidR="0068533D" w:rsidRPr="0068533D" w:rsidRDefault="0068533D" w:rsidP="0068533D">
      <w:pPr>
        <w:pStyle w:val="NormalWeb"/>
        <w:numPr>
          <w:ilvl w:val="0"/>
          <w:numId w:val="20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Personal expenses outside the program</w:t>
      </w:r>
    </w:p>
    <w:p w14:paraId="0E340420" w14:textId="25375AE8" w:rsidR="00D91C95" w:rsidRDefault="0068533D" w:rsidP="0068533D">
      <w:pPr>
        <w:pStyle w:val="NormalWeb"/>
        <w:numPr>
          <w:ilvl w:val="0"/>
          <w:numId w:val="20"/>
        </w:numPr>
        <w:rPr>
          <w:rFonts w:ascii="SFU Futura" w:eastAsiaTheme="minorHAnsi" w:hAnsi="SFU Futura" w:cstheme="minorBidi"/>
          <w:color w:val="000000" w:themeColor="text1"/>
          <w:sz w:val="22"/>
          <w:szCs w:val="22"/>
        </w:rPr>
      </w:pPr>
      <w:r w:rsidRPr="0068533D">
        <w:rPr>
          <w:rFonts w:ascii="SFU Futura" w:eastAsiaTheme="minorHAnsi" w:hAnsi="SFU Futura" w:cstheme="minorBidi"/>
          <w:color w:val="000000" w:themeColor="text1"/>
          <w:sz w:val="22"/>
          <w:szCs w:val="22"/>
        </w:rPr>
        <w:t>Tips for tour guide and driver (if any)</w:t>
      </w:r>
    </w:p>
    <w:p w14:paraId="473E1801" w14:textId="77777777" w:rsidR="00D91C95" w:rsidRPr="006906FE" w:rsidRDefault="00D91C95" w:rsidP="00D91C95">
      <w:pPr>
        <w:spacing w:after="0" w:line="240" w:lineRule="auto"/>
        <w:jc w:val="left"/>
        <w:rPr>
          <w:rFonts w:ascii="SFU Futura" w:hAnsi="SFU Futura"/>
          <w:b/>
          <w:bCs/>
          <w:color w:val="00B0F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02"/>
      </w:tblGrid>
      <w:tr w:rsidR="00D91C95" w:rsidRPr="005F29D4" w14:paraId="09AAF6E3" w14:textId="77777777" w:rsidTr="00CF28BD">
        <w:tc>
          <w:tcPr>
            <w:tcW w:w="9628" w:type="dxa"/>
            <w:tcBorders>
              <w:top w:val="double" w:sz="18" w:space="0" w:color="0070C0"/>
              <w:left w:val="double" w:sz="18" w:space="0" w:color="0070C0"/>
              <w:bottom w:val="double" w:sz="18" w:space="0" w:color="0070C0"/>
              <w:right w:val="double" w:sz="18" w:space="0" w:color="0070C0"/>
            </w:tcBorders>
          </w:tcPr>
          <w:p w14:paraId="342BBEA6" w14:textId="77777777" w:rsidR="00D91C95" w:rsidRPr="006906FE" w:rsidRDefault="00D91C95" w:rsidP="00CF28BD">
            <w:pPr>
              <w:pStyle w:val="Heading3"/>
              <w:spacing w:before="0" w:beforeAutospacing="0" w:after="0" w:afterAutospacing="0"/>
              <w:jc w:val="center"/>
              <w:outlineLvl w:val="2"/>
              <w:rPr>
                <w:rFonts w:ascii="SFU Futura" w:eastAsiaTheme="minorHAnsi" w:hAnsi="SFU Futura" w:cstheme="minorBidi"/>
                <w:b w:val="0"/>
                <w:color w:val="00B0F0"/>
                <w:sz w:val="22"/>
                <w:szCs w:val="22"/>
                <w:lang w:val="vi-VN"/>
              </w:rPr>
            </w:pPr>
            <w:r w:rsidRPr="006906FE">
              <w:rPr>
                <w:rFonts w:ascii="SFU Futura" w:eastAsiaTheme="minorHAnsi" w:hAnsi="SFU Futura" w:cstheme="minorBidi"/>
                <w:color w:val="00B0F0"/>
                <w:sz w:val="22"/>
                <w:szCs w:val="22"/>
                <w:lang w:val="vi-VN"/>
              </w:rPr>
              <w:t>Travel Insurance Information</w:t>
            </w:r>
          </w:p>
          <w:p w14:paraId="0D3DA972" w14:textId="77777777" w:rsidR="00D91C95" w:rsidRPr="00E1354B" w:rsidRDefault="00D91C95" w:rsidP="00CF28BD">
            <w:pPr>
              <w:pStyle w:val="NormalWeb"/>
              <w:spacing w:before="0" w:beforeAutospacing="0" w:after="0" w:afterAutospacing="0"/>
              <w:rPr>
                <w:rFonts w:ascii="SFU Futura" w:eastAsiaTheme="minorHAnsi" w:hAnsi="SFU Futura" w:cstheme="minorBidi"/>
                <w:bCs/>
                <w:sz w:val="22"/>
                <w:szCs w:val="22"/>
                <w:lang w:val="vi-VN"/>
              </w:rPr>
            </w:pPr>
            <w:r w:rsidRPr="00E1354B">
              <w:rPr>
                <w:rFonts w:ascii="SFU Futura" w:eastAsiaTheme="minorHAnsi" w:hAnsi="SFU Futura" w:cstheme="minorBidi"/>
                <w:bCs/>
                <w:sz w:val="22"/>
                <w:szCs w:val="22"/>
                <w:lang w:val="vi-VN"/>
              </w:rPr>
              <w:t xml:space="preserve">Saigontourist Travel Service Company provides </w:t>
            </w:r>
            <w:r w:rsidRPr="006906FE">
              <w:rPr>
                <w:rFonts w:ascii="SFU Futura" w:eastAsiaTheme="minorHAnsi" w:hAnsi="SFU Futura" w:cstheme="minorBidi"/>
                <w:color w:val="00B0F0"/>
                <w:sz w:val="22"/>
                <w:szCs w:val="22"/>
                <w:lang w:val="vi-VN"/>
              </w:rPr>
              <w:t>COMPLIMENTARY TRAVEL INSURANCE</w:t>
            </w:r>
            <w:r w:rsidRPr="006906FE">
              <w:rPr>
                <w:rFonts w:ascii="SFU Futura" w:eastAsiaTheme="minorHAnsi" w:hAnsi="SFU Futura" w:cstheme="minorBidi"/>
                <w:bCs/>
                <w:color w:val="00B0F0"/>
                <w:sz w:val="22"/>
                <w:szCs w:val="22"/>
                <w:lang w:val="vi-VN"/>
              </w:rPr>
              <w:t xml:space="preserve"> </w:t>
            </w:r>
            <w:r w:rsidRPr="00E1354B">
              <w:rPr>
                <w:rFonts w:ascii="SFU Futura" w:eastAsiaTheme="minorHAnsi" w:hAnsi="SFU Futura" w:cstheme="minorBidi"/>
                <w:bCs/>
                <w:sz w:val="22"/>
                <w:szCs w:val="22"/>
                <w:lang w:val="vi-VN"/>
              </w:rPr>
              <w:t>for all guests joining package tours nationwide:</w:t>
            </w:r>
          </w:p>
          <w:p w14:paraId="119A244D" w14:textId="77777777" w:rsidR="00D91C95" w:rsidRPr="00E1354B" w:rsidRDefault="00D91C95" w:rsidP="00D91C95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SFU Futura" w:eastAsiaTheme="minorHAnsi" w:hAnsi="SFU Futura" w:cstheme="minorBidi"/>
                <w:bCs/>
                <w:sz w:val="22"/>
                <w:szCs w:val="22"/>
                <w:lang w:val="vi-VN"/>
              </w:rPr>
            </w:pPr>
            <w:r w:rsidRPr="006906FE">
              <w:rPr>
                <w:rFonts w:ascii="SFU Futura" w:eastAsiaTheme="minorHAnsi" w:hAnsi="SFU Futura" w:cstheme="minorBidi"/>
                <w:color w:val="00B0F0"/>
                <w:sz w:val="22"/>
                <w:szCs w:val="22"/>
                <w:lang w:val="vi-VN"/>
              </w:rPr>
              <w:t>International Tours:</w:t>
            </w:r>
            <w:r w:rsidRPr="00E1354B">
              <w:rPr>
                <w:rFonts w:ascii="SFU Futura" w:eastAsiaTheme="minorHAnsi" w:hAnsi="SFU Futura" w:cstheme="minorBidi"/>
                <w:bCs/>
                <w:sz w:val="22"/>
                <w:szCs w:val="22"/>
                <w:lang w:val="vi-VN"/>
              </w:rPr>
              <w:t xml:space="preserve"> Maximum coverage up to </w:t>
            </w:r>
            <w:r w:rsidRPr="006906FE">
              <w:rPr>
                <w:rFonts w:ascii="SFU Futura" w:eastAsiaTheme="minorHAnsi" w:hAnsi="SFU Futura" w:cstheme="minorBidi"/>
                <w:color w:val="00B0F0"/>
                <w:sz w:val="22"/>
                <w:szCs w:val="22"/>
                <w:lang w:val="vi-VN"/>
              </w:rPr>
              <w:t>VND 1,200,000,000 per guest per case</w:t>
            </w:r>
            <w:r w:rsidRPr="006906FE">
              <w:rPr>
                <w:rFonts w:ascii="SFU Futura" w:eastAsiaTheme="minorHAnsi" w:hAnsi="SFU Futura" w:cstheme="minorBidi"/>
                <w:bCs/>
                <w:color w:val="00B0F0"/>
                <w:sz w:val="22"/>
                <w:szCs w:val="22"/>
                <w:lang w:val="vi-VN"/>
              </w:rPr>
              <w:t>.</w:t>
            </w:r>
            <w:r w:rsidRPr="006906FE">
              <w:rPr>
                <w:rFonts w:ascii="SFU Futura" w:eastAsiaTheme="minorHAnsi" w:hAnsi="SFU Futura" w:cstheme="minorBidi"/>
                <w:bCs/>
                <w:color w:val="00B0F0"/>
                <w:sz w:val="22"/>
                <w:szCs w:val="22"/>
                <w:lang w:val="vi-VN"/>
              </w:rPr>
              <w:br/>
            </w:r>
            <w:r w:rsidRPr="00E1354B">
              <w:rPr>
                <w:rFonts w:ascii="SFU Futura" w:eastAsiaTheme="minorHAnsi" w:hAnsi="SFU Futura" w:cstheme="minorBidi"/>
                <w:bCs/>
                <w:sz w:val="22"/>
                <w:szCs w:val="22"/>
                <w:lang w:val="vi-VN"/>
              </w:rPr>
              <w:t xml:space="preserve">For tours to Europe, America, Africa, Australia, Japan, the United Kingdom, and the United Arab Emirates, coverage is up to </w:t>
            </w:r>
            <w:r w:rsidRPr="006906FE">
              <w:rPr>
                <w:rFonts w:ascii="SFU Futura" w:eastAsiaTheme="minorHAnsi" w:hAnsi="SFU Futura" w:cstheme="minorBidi"/>
                <w:color w:val="00B0F0"/>
                <w:sz w:val="22"/>
                <w:szCs w:val="22"/>
                <w:lang w:val="vi-VN"/>
              </w:rPr>
              <w:t>VND 2,400,000,000 per guest per case</w:t>
            </w:r>
            <w:r w:rsidRPr="006906FE">
              <w:rPr>
                <w:rFonts w:ascii="SFU Futura" w:eastAsiaTheme="minorHAnsi" w:hAnsi="SFU Futura" w:cstheme="minorBidi"/>
                <w:bCs/>
                <w:color w:val="00B0F0"/>
                <w:sz w:val="22"/>
                <w:szCs w:val="22"/>
                <w:lang w:val="vi-VN"/>
              </w:rPr>
              <w:t>.</w:t>
            </w:r>
          </w:p>
          <w:p w14:paraId="616F660D" w14:textId="77777777" w:rsidR="00D91C95" w:rsidRPr="005F29D4" w:rsidRDefault="00D91C95" w:rsidP="00D91C95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</w:pPr>
            <w:r w:rsidRPr="00236A40">
              <w:rPr>
                <w:rFonts w:ascii="SFU Futura" w:eastAsiaTheme="minorHAnsi" w:hAnsi="SFU Futura" w:cstheme="minorBidi"/>
                <w:color w:val="00B0F0"/>
                <w:sz w:val="22"/>
                <w:szCs w:val="22"/>
                <w:lang w:val="vi-VN"/>
              </w:rPr>
              <w:t>Domestic Tours:</w:t>
            </w:r>
            <w:r w:rsidRPr="00236A40">
              <w:rPr>
                <w:rFonts w:ascii="SFU Futura" w:eastAsiaTheme="minorHAnsi" w:hAnsi="SFU Futura" w:cstheme="minorBidi"/>
                <w:bCs/>
                <w:color w:val="00B0F0"/>
                <w:sz w:val="22"/>
                <w:szCs w:val="22"/>
                <w:lang w:val="vi-VN"/>
              </w:rPr>
              <w:t xml:space="preserve"> </w:t>
            </w:r>
            <w:r w:rsidRPr="00E1354B">
              <w:rPr>
                <w:rFonts w:ascii="SFU Futura" w:eastAsiaTheme="minorHAnsi" w:hAnsi="SFU Futura" w:cstheme="minorBidi"/>
                <w:bCs/>
                <w:sz w:val="22"/>
                <w:szCs w:val="22"/>
                <w:lang w:val="vi-VN"/>
              </w:rPr>
              <w:t xml:space="preserve">Maximum coverage up to </w:t>
            </w:r>
            <w:r w:rsidRPr="00236A40">
              <w:rPr>
                <w:rFonts w:ascii="SFU Futura" w:eastAsiaTheme="minorHAnsi" w:hAnsi="SFU Futura" w:cstheme="minorBidi"/>
                <w:color w:val="00B0F0"/>
                <w:sz w:val="22"/>
                <w:szCs w:val="22"/>
                <w:lang w:val="vi-VN"/>
              </w:rPr>
              <w:t>VND 150,000,000 per guest per case</w:t>
            </w:r>
            <w:r w:rsidRPr="00236A40">
              <w:rPr>
                <w:rFonts w:ascii="SFU Futura" w:eastAsiaTheme="minorHAnsi" w:hAnsi="SFU Futura" w:cstheme="minorBidi"/>
                <w:bCs/>
                <w:color w:val="00B0F0"/>
                <w:sz w:val="22"/>
                <w:szCs w:val="22"/>
                <w:lang w:val="vi-VN"/>
              </w:rPr>
              <w:t>.</w:t>
            </w:r>
          </w:p>
        </w:tc>
      </w:tr>
    </w:tbl>
    <w:p w14:paraId="57A7463B" w14:textId="77777777" w:rsidR="0068533D" w:rsidRPr="00D91C95" w:rsidRDefault="0068533D" w:rsidP="00D91C95">
      <w:pPr>
        <w:rPr>
          <w:lang w:val="en-US"/>
        </w:rPr>
      </w:pPr>
    </w:p>
    <w:sectPr w:rsidR="0068533D" w:rsidRPr="00D91C95" w:rsidSect="00FC388E">
      <w:headerReference w:type="default" r:id="rId10"/>
      <w:footerReference w:type="default" r:id="rId11"/>
      <w:pgSz w:w="11906" w:h="16838" w:code="9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B48D4" w14:textId="77777777" w:rsidR="000472C1" w:rsidRDefault="000472C1" w:rsidP="00940059">
      <w:pPr>
        <w:spacing w:after="0" w:line="240" w:lineRule="auto"/>
      </w:pPr>
      <w:r>
        <w:separator/>
      </w:r>
    </w:p>
  </w:endnote>
  <w:endnote w:type="continuationSeparator" w:id="0">
    <w:p w14:paraId="7B64043D" w14:textId="77777777" w:rsidR="000472C1" w:rsidRDefault="000472C1" w:rsidP="00940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FU Futura">
    <w:panose1 w:val="00000400000000000000"/>
    <w:charset w:val="00"/>
    <w:family w:val="auto"/>
    <w:pitch w:val="variable"/>
    <w:sig w:usb0="20000087" w:usb1="00000000" w:usb2="00000000" w:usb3="00000000" w:csb0="000001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D8E7A" w14:textId="5F8857B7" w:rsidR="00940059" w:rsidRDefault="00940059">
    <w:pPr>
      <w:pStyle w:val="Footer"/>
    </w:pPr>
    <w:r>
      <w:rPr>
        <w:noProof/>
        <w:lang w:val="en-US"/>
      </w:rPr>
      <w:drawing>
        <wp:inline distT="0" distB="0" distL="0" distR="0" wp14:anchorId="7B3EC7A9" wp14:editId="080569D4">
          <wp:extent cx="6089916" cy="588265"/>
          <wp:effectExtent l="0" t="0" r="6350" b="254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nen patter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9916" cy="588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CA7267" w14:textId="77777777" w:rsidR="00940059" w:rsidRDefault="009400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626F75" w14:textId="77777777" w:rsidR="000472C1" w:rsidRDefault="000472C1" w:rsidP="00940059">
      <w:pPr>
        <w:spacing w:after="0" w:line="240" w:lineRule="auto"/>
      </w:pPr>
      <w:r>
        <w:separator/>
      </w:r>
    </w:p>
  </w:footnote>
  <w:footnote w:type="continuationSeparator" w:id="0">
    <w:p w14:paraId="730E4116" w14:textId="77777777" w:rsidR="000472C1" w:rsidRDefault="000472C1" w:rsidP="00940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6C773" w14:textId="74995DE9" w:rsidR="00940059" w:rsidRDefault="00940059">
    <w:pPr>
      <w:pStyle w:val="Header"/>
    </w:pPr>
    <w:r>
      <w:rPr>
        <w:noProof/>
        <w:lang w:val="en-US"/>
      </w:rPr>
      <w:drawing>
        <wp:inline distT="0" distB="0" distL="0" distR="0" wp14:anchorId="3AB49953" wp14:editId="450869D4">
          <wp:extent cx="2292101" cy="438913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2101" cy="4389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832D9A" w14:textId="77777777" w:rsidR="00940059" w:rsidRDefault="009400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76AF4"/>
    <w:multiLevelType w:val="hybridMultilevel"/>
    <w:tmpl w:val="7A6286C0"/>
    <w:lvl w:ilvl="0" w:tplc="463AB536">
      <w:start w:val="3"/>
      <w:numFmt w:val="bullet"/>
      <w:lvlText w:val="-"/>
      <w:lvlJc w:val="left"/>
      <w:pPr>
        <w:ind w:left="720" w:hanging="360"/>
      </w:pPr>
      <w:rPr>
        <w:rFonts w:ascii="SFU Futura" w:eastAsiaTheme="minorHAnsi" w:hAnsi="SFU Futur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E35A3"/>
    <w:multiLevelType w:val="multilevel"/>
    <w:tmpl w:val="D914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C4F5C"/>
    <w:multiLevelType w:val="multilevel"/>
    <w:tmpl w:val="8BC2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E781A"/>
    <w:multiLevelType w:val="multilevel"/>
    <w:tmpl w:val="A92C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8863AB"/>
    <w:multiLevelType w:val="multilevel"/>
    <w:tmpl w:val="AB8A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71667"/>
    <w:multiLevelType w:val="hybridMultilevel"/>
    <w:tmpl w:val="97DC40D0"/>
    <w:lvl w:ilvl="0" w:tplc="195EA50E">
      <w:start w:val="5"/>
      <w:numFmt w:val="bullet"/>
      <w:lvlText w:val="-"/>
      <w:lvlJc w:val="left"/>
      <w:pPr>
        <w:ind w:left="720" w:hanging="360"/>
      </w:pPr>
      <w:rPr>
        <w:rFonts w:ascii="SFU Futura" w:eastAsiaTheme="minorHAnsi" w:hAnsi="SFU Futur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920ED"/>
    <w:multiLevelType w:val="hybridMultilevel"/>
    <w:tmpl w:val="B678B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F6E9E"/>
    <w:multiLevelType w:val="hybridMultilevel"/>
    <w:tmpl w:val="D274658C"/>
    <w:lvl w:ilvl="0" w:tplc="5338F940">
      <w:start w:val="5"/>
      <w:numFmt w:val="bullet"/>
      <w:lvlText w:val="-"/>
      <w:lvlJc w:val="left"/>
      <w:pPr>
        <w:ind w:left="720" w:hanging="360"/>
      </w:pPr>
      <w:rPr>
        <w:rFonts w:ascii="SFU Futura" w:eastAsiaTheme="minorHAnsi" w:hAnsi="SFU Futur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C4D7D"/>
    <w:multiLevelType w:val="hybridMultilevel"/>
    <w:tmpl w:val="E87A4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E0887"/>
    <w:multiLevelType w:val="hybridMultilevel"/>
    <w:tmpl w:val="CCAA1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F3802"/>
    <w:multiLevelType w:val="multilevel"/>
    <w:tmpl w:val="DE5E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77601"/>
    <w:multiLevelType w:val="hybridMultilevel"/>
    <w:tmpl w:val="0D1EA44C"/>
    <w:lvl w:ilvl="0" w:tplc="24E6E2D8">
      <w:start w:val="3"/>
      <w:numFmt w:val="bullet"/>
      <w:lvlText w:val="-"/>
      <w:lvlJc w:val="left"/>
      <w:pPr>
        <w:ind w:left="720" w:hanging="360"/>
      </w:pPr>
      <w:rPr>
        <w:rFonts w:ascii="SFU Futura" w:eastAsiaTheme="minorHAnsi" w:hAnsi="SFU Futur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70F09"/>
    <w:multiLevelType w:val="multilevel"/>
    <w:tmpl w:val="DA20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D16F54"/>
    <w:multiLevelType w:val="hybridMultilevel"/>
    <w:tmpl w:val="61D6A4B2"/>
    <w:lvl w:ilvl="0" w:tplc="F68E4B70">
      <w:start w:val="3"/>
      <w:numFmt w:val="bullet"/>
      <w:lvlText w:val="-"/>
      <w:lvlJc w:val="left"/>
      <w:pPr>
        <w:ind w:left="720" w:hanging="360"/>
      </w:pPr>
      <w:rPr>
        <w:rFonts w:ascii="SFU Futura" w:eastAsiaTheme="minorHAnsi" w:hAnsi="SFU Futur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A414A8"/>
    <w:multiLevelType w:val="hybridMultilevel"/>
    <w:tmpl w:val="633C6690"/>
    <w:lvl w:ilvl="0" w:tplc="8D822F42">
      <w:start w:val="3"/>
      <w:numFmt w:val="bullet"/>
      <w:lvlText w:val="-"/>
      <w:lvlJc w:val="left"/>
      <w:pPr>
        <w:ind w:left="360" w:hanging="360"/>
      </w:pPr>
      <w:rPr>
        <w:rFonts w:ascii="SFU Futura" w:eastAsiaTheme="minorHAnsi" w:hAnsi="SFU Futur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FF720E"/>
    <w:multiLevelType w:val="multilevel"/>
    <w:tmpl w:val="A92C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1B6B3C"/>
    <w:multiLevelType w:val="hybridMultilevel"/>
    <w:tmpl w:val="79122970"/>
    <w:lvl w:ilvl="0" w:tplc="A6A47C64">
      <w:start w:val="3"/>
      <w:numFmt w:val="bullet"/>
      <w:lvlText w:val="-"/>
      <w:lvlJc w:val="left"/>
      <w:pPr>
        <w:ind w:left="720" w:hanging="360"/>
      </w:pPr>
      <w:rPr>
        <w:rFonts w:ascii="SFU Futura" w:eastAsiaTheme="minorHAnsi" w:hAnsi="SFU Futur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3D1008"/>
    <w:multiLevelType w:val="hybridMultilevel"/>
    <w:tmpl w:val="F3FE0E4A"/>
    <w:lvl w:ilvl="0" w:tplc="44363476">
      <w:start w:val="3"/>
      <w:numFmt w:val="bullet"/>
      <w:lvlText w:val="-"/>
      <w:lvlJc w:val="left"/>
      <w:pPr>
        <w:ind w:left="360" w:hanging="360"/>
      </w:pPr>
      <w:rPr>
        <w:rFonts w:ascii="SFU Futura" w:eastAsiaTheme="minorHAnsi" w:hAnsi="SFU Futur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3C22B5"/>
    <w:multiLevelType w:val="multilevel"/>
    <w:tmpl w:val="4274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E969BC"/>
    <w:multiLevelType w:val="hybridMultilevel"/>
    <w:tmpl w:val="7C3A323C"/>
    <w:lvl w:ilvl="0" w:tplc="828488EE">
      <w:numFmt w:val="bullet"/>
      <w:lvlText w:val=""/>
      <w:lvlJc w:val="left"/>
      <w:pPr>
        <w:ind w:left="720" w:hanging="360"/>
      </w:pPr>
      <w:rPr>
        <w:rFonts w:ascii="SFU Futura" w:eastAsiaTheme="minorHAnsi" w:hAnsi="SFU Futur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0C33E1"/>
    <w:multiLevelType w:val="multilevel"/>
    <w:tmpl w:val="0AC6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3"/>
  </w:num>
  <w:num w:numId="3">
    <w:abstractNumId w:val="17"/>
  </w:num>
  <w:num w:numId="4">
    <w:abstractNumId w:val="14"/>
  </w:num>
  <w:num w:numId="5">
    <w:abstractNumId w:val="0"/>
  </w:num>
  <w:num w:numId="6">
    <w:abstractNumId w:val="16"/>
  </w:num>
  <w:num w:numId="7">
    <w:abstractNumId w:val="5"/>
  </w:num>
  <w:num w:numId="8">
    <w:abstractNumId w:val="7"/>
  </w:num>
  <w:num w:numId="9">
    <w:abstractNumId w:val="3"/>
  </w:num>
  <w:num w:numId="10">
    <w:abstractNumId w:val="15"/>
  </w:num>
  <w:num w:numId="11">
    <w:abstractNumId w:val="19"/>
  </w:num>
  <w:num w:numId="12">
    <w:abstractNumId w:val="6"/>
  </w:num>
  <w:num w:numId="13">
    <w:abstractNumId w:val="20"/>
  </w:num>
  <w:num w:numId="14">
    <w:abstractNumId w:val="4"/>
  </w:num>
  <w:num w:numId="15">
    <w:abstractNumId w:val="18"/>
  </w:num>
  <w:num w:numId="16">
    <w:abstractNumId w:val="8"/>
  </w:num>
  <w:num w:numId="17">
    <w:abstractNumId w:val="9"/>
  </w:num>
  <w:num w:numId="18">
    <w:abstractNumId w:val="12"/>
  </w:num>
  <w:num w:numId="19">
    <w:abstractNumId w:val="10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D7"/>
    <w:rsid w:val="00002CCD"/>
    <w:rsid w:val="00023D53"/>
    <w:rsid w:val="00041C05"/>
    <w:rsid w:val="000472C1"/>
    <w:rsid w:val="00080AFD"/>
    <w:rsid w:val="00083113"/>
    <w:rsid w:val="00095186"/>
    <w:rsid w:val="000A03B2"/>
    <w:rsid w:val="000B7A0F"/>
    <w:rsid w:val="000B7A4E"/>
    <w:rsid w:val="000D11ED"/>
    <w:rsid w:val="000F7106"/>
    <w:rsid w:val="000F715E"/>
    <w:rsid w:val="00103926"/>
    <w:rsid w:val="001162FA"/>
    <w:rsid w:val="00132F21"/>
    <w:rsid w:val="00137904"/>
    <w:rsid w:val="00154A9F"/>
    <w:rsid w:val="00164475"/>
    <w:rsid w:val="00167F39"/>
    <w:rsid w:val="00180B21"/>
    <w:rsid w:val="001861DE"/>
    <w:rsid w:val="00196C61"/>
    <w:rsid w:val="001E2C74"/>
    <w:rsid w:val="001E7EB7"/>
    <w:rsid w:val="00216A58"/>
    <w:rsid w:val="002255DB"/>
    <w:rsid w:val="002328BE"/>
    <w:rsid w:val="00252235"/>
    <w:rsid w:val="00260248"/>
    <w:rsid w:val="002675A2"/>
    <w:rsid w:val="002738A2"/>
    <w:rsid w:val="00294C6D"/>
    <w:rsid w:val="002A3F80"/>
    <w:rsid w:val="002B27D9"/>
    <w:rsid w:val="002C474E"/>
    <w:rsid w:val="002E200E"/>
    <w:rsid w:val="002E56BB"/>
    <w:rsid w:val="002F329F"/>
    <w:rsid w:val="002F3F53"/>
    <w:rsid w:val="00304525"/>
    <w:rsid w:val="00306F16"/>
    <w:rsid w:val="00324D8D"/>
    <w:rsid w:val="00325B6E"/>
    <w:rsid w:val="00331451"/>
    <w:rsid w:val="00384DD9"/>
    <w:rsid w:val="00386DA0"/>
    <w:rsid w:val="0039390C"/>
    <w:rsid w:val="00396629"/>
    <w:rsid w:val="003A78F6"/>
    <w:rsid w:val="003B680E"/>
    <w:rsid w:val="003C0D96"/>
    <w:rsid w:val="003D5696"/>
    <w:rsid w:val="0040212D"/>
    <w:rsid w:val="00412D9F"/>
    <w:rsid w:val="004518A4"/>
    <w:rsid w:val="004631F5"/>
    <w:rsid w:val="00465D7B"/>
    <w:rsid w:val="004677A1"/>
    <w:rsid w:val="00477B27"/>
    <w:rsid w:val="00483F30"/>
    <w:rsid w:val="00487FFE"/>
    <w:rsid w:val="004A0D66"/>
    <w:rsid w:val="004A4B02"/>
    <w:rsid w:val="004D4F0F"/>
    <w:rsid w:val="004E1071"/>
    <w:rsid w:val="00510EFD"/>
    <w:rsid w:val="005113D6"/>
    <w:rsid w:val="00531CC5"/>
    <w:rsid w:val="00533B32"/>
    <w:rsid w:val="00542794"/>
    <w:rsid w:val="00545A3B"/>
    <w:rsid w:val="00551FDF"/>
    <w:rsid w:val="005A0AD9"/>
    <w:rsid w:val="005A2C02"/>
    <w:rsid w:val="005A62C9"/>
    <w:rsid w:val="005B0EB0"/>
    <w:rsid w:val="005B3410"/>
    <w:rsid w:val="005D43E7"/>
    <w:rsid w:val="005D50F0"/>
    <w:rsid w:val="005E7CEF"/>
    <w:rsid w:val="00600DC5"/>
    <w:rsid w:val="00612135"/>
    <w:rsid w:val="006144B6"/>
    <w:rsid w:val="00650969"/>
    <w:rsid w:val="00656342"/>
    <w:rsid w:val="00662534"/>
    <w:rsid w:val="00672BF7"/>
    <w:rsid w:val="0068533D"/>
    <w:rsid w:val="006A3AEB"/>
    <w:rsid w:val="006C4A7E"/>
    <w:rsid w:val="006D4C25"/>
    <w:rsid w:val="006D57E2"/>
    <w:rsid w:val="006D697C"/>
    <w:rsid w:val="006E6733"/>
    <w:rsid w:val="00783C15"/>
    <w:rsid w:val="0079435B"/>
    <w:rsid w:val="0079522F"/>
    <w:rsid w:val="00795C3E"/>
    <w:rsid w:val="007A0B92"/>
    <w:rsid w:val="007A6BA2"/>
    <w:rsid w:val="007B5379"/>
    <w:rsid w:val="007C5D29"/>
    <w:rsid w:val="007C7D06"/>
    <w:rsid w:val="007D5F76"/>
    <w:rsid w:val="007D7B4E"/>
    <w:rsid w:val="007E3A99"/>
    <w:rsid w:val="007E7D74"/>
    <w:rsid w:val="007F63D3"/>
    <w:rsid w:val="00801C4A"/>
    <w:rsid w:val="00823171"/>
    <w:rsid w:val="008234AE"/>
    <w:rsid w:val="00833434"/>
    <w:rsid w:val="00835AA5"/>
    <w:rsid w:val="00840466"/>
    <w:rsid w:val="00891AE3"/>
    <w:rsid w:val="0089667C"/>
    <w:rsid w:val="008A09F1"/>
    <w:rsid w:val="008A6625"/>
    <w:rsid w:val="008B1FBC"/>
    <w:rsid w:val="008C72D1"/>
    <w:rsid w:val="008D338C"/>
    <w:rsid w:val="008D418D"/>
    <w:rsid w:val="008D47C8"/>
    <w:rsid w:val="008E27F0"/>
    <w:rsid w:val="008E6C6A"/>
    <w:rsid w:val="008F4DDB"/>
    <w:rsid w:val="0090777B"/>
    <w:rsid w:val="00917014"/>
    <w:rsid w:val="00940059"/>
    <w:rsid w:val="00945AB8"/>
    <w:rsid w:val="00951279"/>
    <w:rsid w:val="0095516C"/>
    <w:rsid w:val="00956642"/>
    <w:rsid w:val="00976430"/>
    <w:rsid w:val="009858B9"/>
    <w:rsid w:val="009A7586"/>
    <w:rsid w:val="009B24C0"/>
    <w:rsid w:val="009B2FC6"/>
    <w:rsid w:val="009B4773"/>
    <w:rsid w:val="009F4B0C"/>
    <w:rsid w:val="00A20692"/>
    <w:rsid w:val="00A231EA"/>
    <w:rsid w:val="00A30579"/>
    <w:rsid w:val="00A356BC"/>
    <w:rsid w:val="00A46D2E"/>
    <w:rsid w:val="00A750C3"/>
    <w:rsid w:val="00A7685E"/>
    <w:rsid w:val="00A86F79"/>
    <w:rsid w:val="00A87FE9"/>
    <w:rsid w:val="00A959C2"/>
    <w:rsid w:val="00A962AA"/>
    <w:rsid w:val="00AA39B2"/>
    <w:rsid w:val="00AA720E"/>
    <w:rsid w:val="00AD13D9"/>
    <w:rsid w:val="00AD5E2F"/>
    <w:rsid w:val="00AE3225"/>
    <w:rsid w:val="00AE7415"/>
    <w:rsid w:val="00AF4485"/>
    <w:rsid w:val="00B05C89"/>
    <w:rsid w:val="00B15757"/>
    <w:rsid w:val="00B208CA"/>
    <w:rsid w:val="00B3709D"/>
    <w:rsid w:val="00B403A0"/>
    <w:rsid w:val="00B57AD7"/>
    <w:rsid w:val="00B630B1"/>
    <w:rsid w:val="00B63A8A"/>
    <w:rsid w:val="00B6634C"/>
    <w:rsid w:val="00B74E59"/>
    <w:rsid w:val="00B7722C"/>
    <w:rsid w:val="00B80DB8"/>
    <w:rsid w:val="00B90BC2"/>
    <w:rsid w:val="00BB0969"/>
    <w:rsid w:val="00BB3684"/>
    <w:rsid w:val="00BD498F"/>
    <w:rsid w:val="00BD5572"/>
    <w:rsid w:val="00BF52DF"/>
    <w:rsid w:val="00C02A94"/>
    <w:rsid w:val="00C13F12"/>
    <w:rsid w:val="00C1547E"/>
    <w:rsid w:val="00C249A1"/>
    <w:rsid w:val="00C25B57"/>
    <w:rsid w:val="00C277EC"/>
    <w:rsid w:val="00C463C3"/>
    <w:rsid w:val="00C53491"/>
    <w:rsid w:val="00C57A46"/>
    <w:rsid w:val="00C60D6F"/>
    <w:rsid w:val="00C612AD"/>
    <w:rsid w:val="00C6185B"/>
    <w:rsid w:val="00C62BE4"/>
    <w:rsid w:val="00C678A9"/>
    <w:rsid w:val="00C71F27"/>
    <w:rsid w:val="00C738B4"/>
    <w:rsid w:val="00CA27CD"/>
    <w:rsid w:val="00CA3290"/>
    <w:rsid w:val="00CB35D7"/>
    <w:rsid w:val="00CC0B5E"/>
    <w:rsid w:val="00CD286C"/>
    <w:rsid w:val="00CE21BF"/>
    <w:rsid w:val="00CF52D7"/>
    <w:rsid w:val="00D055D9"/>
    <w:rsid w:val="00D05BC2"/>
    <w:rsid w:val="00D05F1C"/>
    <w:rsid w:val="00D07AA2"/>
    <w:rsid w:val="00D22111"/>
    <w:rsid w:val="00D52364"/>
    <w:rsid w:val="00D530CC"/>
    <w:rsid w:val="00D54931"/>
    <w:rsid w:val="00D752E5"/>
    <w:rsid w:val="00D846D9"/>
    <w:rsid w:val="00D91C95"/>
    <w:rsid w:val="00D93B2C"/>
    <w:rsid w:val="00D945A7"/>
    <w:rsid w:val="00D97C01"/>
    <w:rsid w:val="00DA33C6"/>
    <w:rsid w:val="00DB64D8"/>
    <w:rsid w:val="00DC6BD4"/>
    <w:rsid w:val="00DE1F6F"/>
    <w:rsid w:val="00DE3281"/>
    <w:rsid w:val="00DE6FFA"/>
    <w:rsid w:val="00DF2939"/>
    <w:rsid w:val="00DF2AD5"/>
    <w:rsid w:val="00E02E98"/>
    <w:rsid w:val="00E24555"/>
    <w:rsid w:val="00E24756"/>
    <w:rsid w:val="00E4733C"/>
    <w:rsid w:val="00E607FD"/>
    <w:rsid w:val="00E717CA"/>
    <w:rsid w:val="00E71CD4"/>
    <w:rsid w:val="00E9213D"/>
    <w:rsid w:val="00E95E3B"/>
    <w:rsid w:val="00EA1F14"/>
    <w:rsid w:val="00EB23E6"/>
    <w:rsid w:val="00EB2AA0"/>
    <w:rsid w:val="00ED4701"/>
    <w:rsid w:val="00EF0B18"/>
    <w:rsid w:val="00EF4F93"/>
    <w:rsid w:val="00EF5FDF"/>
    <w:rsid w:val="00F01A9B"/>
    <w:rsid w:val="00F32779"/>
    <w:rsid w:val="00F355F5"/>
    <w:rsid w:val="00F35866"/>
    <w:rsid w:val="00F37FF4"/>
    <w:rsid w:val="00F419D8"/>
    <w:rsid w:val="00F538A1"/>
    <w:rsid w:val="00F81E39"/>
    <w:rsid w:val="00F9240B"/>
    <w:rsid w:val="00F93D66"/>
    <w:rsid w:val="00FB6FE4"/>
    <w:rsid w:val="00FC0ECB"/>
    <w:rsid w:val="00FC388E"/>
    <w:rsid w:val="00FD2F9A"/>
    <w:rsid w:val="00FE4833"/>
    <w:rsid w:val="00FE59D6"/>
    <w:rsid w:val="00FF2780"/>
    <w:rsid w:val="00FF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E7AAA1"/>
  <w14:discardImageEditingData/>
  <w15:chartTrackingRefBased/>
  <w15:docId w15:val="{1C120073-A06F-4D07-BFE7-C673AA0B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vi-VN" w:eastAsia="en-US" w:bidi="ar-SA"/>
      </w:rPr>
    </w:rPrDefault>
    <w:pPrDefault>
      <w:pPr>
        <w:spacing w:after="160" w:line="16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120" w:lineRule="auto"/>
      <w:jc w:val="both"/>
    </w:pPr>
  </w:style>
  <w:style w:type="paragraph" w:styleId="Heading3">
    <w:name w:val="heading 3"/>
    <w:basedOn w:val="Normal"/>
    <w:link w:val="Heading3Char"/>
    <w:uiPriority w:val="9"/>
    <w:qFormat/>
    <w:rsid w:val="0068533D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6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522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C0D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0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059"/>
  </w:style>
  <w:style w:type="paragraph" w:styleId="Footer">
    <w:name w:val="footer"/>
    <w:basedOn w:val="Normal"/>
    <w:link w:val="FooterChar"/>
    <w:uiPriority w:val="99"/>
    <w:unhideWhenUsed/>
    <w:rsid w:val="00940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059"/>
  </w:style>
  <w:style w:type="paragraph" w:styleId="BalloonText">
    <w:name w:val="Balloon Text"/>
    <w:basedOn w:val="Normal"/>
    <w:link w:val="BalloonTextChar"/>
    <w:uiPriority w:val="99"/>
    <w:semiHidden/>
    <w:unhideWhenUsed/>
    <w:rsid w:val="00672BF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BF7"/>
    <w:rPr>
      <w:rFonts w:ascii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D530CC"/>
    <w:rPr>
      <w:b/>
      <w:bCs/>
    </w:rPr>
  </w:style>
  <w:style w:type="paragraph" w:styleId="NormalWeb">
    <w:name w:val="Normal (Web)"/>
    <w:basedOn w:val="Normal"/>
    <w:uiPriority w:val="99"/>
    <w:unhideWhenUsed/>
    <w:rsid w:val="00D530C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8533D"/>
    <w:rPr>
      <w:rFonts w:ascii="Times New Roman" w:eastAsia="Times New Roman" w:hAnsi="Times New Roman" w:cs="Times New Roman"/>
      <w:b/>
      <w:bCs/>
      <w:color w:val="auto"/>
      <w:sz w:val="27"/>
      <w:szCs w:val="27"/>
      <w:lang w:val="en-US"/>
    </w:rPr>
  </w:style>
  <w:style w:type="character" w:styleId="Emphasis">
    <w:name w:val="Emphasis"/>
    <w:basedOn w:val="DefaultParagraphFont"/>
    <w:uiPriority w:val="20"/>
    <w:qFormat/>
    <w:rsid w:val="006853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73EAE-6B54-4769-A58D-0C7D0316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ThuTrang</cp:lastModifiedBy>
  <cp:revision>47</cp:revision>
  <cp:lastPrinted>2023-02-25T05:57:00Z</cp:lastPrinted>
  <dcterms:created xsi:type="dcterms:W3CDTF">2023-05-11T08:53:00Z</dcterms:created>
  <dcterms:modified xsi:type="dcterms:W3CDTF">2026-02-04T04:20:00Z</dcterms:modified>
</cp:coreProperties>
</file>